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450" w:rsidRPr="00952B7A" w:rsidRDefault="00703B55" w:rsidP="00A65C09">
      <w:pPr>
        <w:spacing w:line="240" w:lineRule="auto"/>
        <w:rPr>
          <w:rFonts w:ascii="Verdana" w:hAnsi="Verdana"/>
          <w:sz w:val="24"/>
          <w:szCs w:val="24"/>
          <w:lang w:val="en-US"/>
        </w:rPr>
      </w:pPr>
      <w:r>
        <w:rPr>
          <w:rFonts w:ascii="Verdana" w:hAnsi="Verdana"/>
          <w:noProof/>
          <w:sz w:val="24"/>
          <w:szCs w:val="24"/>
          <w:lang w:val="en-US"/>
        </w:rPr>
        <w:drawing>
          <wp:inline distT="0" distB="0" distL="0" distR="0">
            <wp:extent cx="2010819" cy="1028700"/>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2012219" cy="1029416"/>
                    </a:xfrm>
                    <a:prstGeom prst="rect">
                      <a:avLst/>
                    </a:prstGeom>
                    <a:noFill/>
                    <a:ln w="9525">
                      <a:noFill/>
                      <a:miter lim="800000"/>
                      <a:headEnd/>
                      <a:tailEnd/>
                    </a:ln>
                  </pic:spPr>
                </pic:pic>
              </a:graphicData>
            </a:graphic>
          </wp:inline>
        </w:drawing>
      </w:r>
    </w:p>
    <w:p w:rsidR="00922450" w:rsidRPr="00E831EE" w:rsidRDefault="00922450" w:rsidP="00A65C09">
      <w:pPr>
        <w:spacing w:line="240" w:lineRule="auto"/>
        <w:rPr>
          <w:rStyle w:val="Strong"/>
        </w:rPr>
      </w:pPr>
      <w:r w:rsidRPr="00E831EE">
        <w:rPr>
          <w:rStyle w:val="Strong"/>
          <w:rFonts w:ascii="Verdana" w:hAnsi="Verdana" w:cs="Arial"/>
          <w:sz w:val="24"/>
          <w:szCs w:val="24"/>
        </w:rPr>
        <w:t>VIRGIN MOBILE LATIN AMERICA SECURES NEW FUNDING AND NEW INVESTORS</w:t>
      </w:r>
      <w:r>
        <w:rPr>
          <w:rStyle w:val="Strong"/>
          <w:rFonts w:ascii="Verdana" w:hAnsi="Verdana" w:cs="Arial"/>
          <w:sz w:val="24"/>
          <w:szCs w:val="24"/>
        </w:rPr>
        <w:t xml:space="preserve"> FOR ITS RAPID EXPANSION</w:t>
      </w:r>
    </w:p>
    <w:p w:rsidR="00922450" w:rsidRDefault="00922450" w:rsidP="00D95E66">
      <w:pPr>
        <w:jc w:val="both"/>
        <w:rPr>
          <w:rStyle w:val="Strong"/>
        </w:rPr>
      </w:pPr>
    </w:p>
    <w:p w:rsidR="00922450" w:rsidRPr="00E831EE" w:rsidRDefault="00922450" w:rsidP="009E3D3A">
      <w:pPr>
        <w:jc w:val="both"/>
        <w:rPr>
          <w:rStyle w:val="Strong"/>
        </w:rPr>
      </w:pPr>
      <w:r>
        <w:rPr>
          <w:rStyle w:val="Strong"/>
          <w:rFonts w:ascii="Verdana" w:hAnsi="Verdana" w:cs="Arial"/>
          <w:b w:val="0"/>
          <w:sz w:val="24"/>
          <w:szCs w:val="24"/>
        </w:rPr>
        <w:t>Santiago de Chile, Chile / S</w:t>
      </w:r>
      <w:r w:rsidRPr="0059714F">
        <w:rPr>
          <w:rStyle w:val="Strong"/>
          <w:rFonts w:ascii="Verdana" w:hAnsi="Verdana" w:cs="Arial"/>
          <w:b w:val="0"/>
          <w:sz w:val="24"/>
          <w:szCs w:val="24"/>
        </w:rPr>
        <w:t>ã</w:t>
      </w:r>
      <w:r>
        <w:rPr>
          <w:rStyle w:val="Strong"/>
          <w:rFonts w:ascii="Verdana" w:hAnsi="Verdana" w:cs="Arial"/>
          <w:b w:val="0"/>
          <w:sz w:val="24"/>
          <w:szCs w:val="24"/>
        </w:rPr>
        <w:t xml:space="preserve">o Paulo, Brazil, March </w:t>
      </w:r>
      <w:r w:rsidR="001F5C59">
        <w:rPr>
          <w:rStyle w:val="Strong"/>
          <w:rFonts w:ascii="Verdana" w:hAnsi="Verdana" w:cs="Arial"/>
          <w:b w:val="0"/>
          <w:sz w:val="24"/>
          <w:szCs w:val="24"/>
        </w:rPr>
        <w:t>29</w:t>
      </w:r>
      <w:r>
        <w:rPr>
          <w:rStyle w:val="Strong"/>
          <w:rFonts w:ascii="Verdana" w:hAnsi="Verdana" w:cs="Arial"/>
          <w:b w:val="0"/>
          <w:sz w:val="24"/>
          <w:szCs w:val="24"/>
        </w:rPr>
        <w:t xml:space="preserve">, 2012:  </w:t>
      </w:r>
      <w:r w:rsidRPr="00E831EE">
        <w:rPr>
          <w:rStyle w:val="Strong"/>
          <w:rFonts w:ascii="Verdana" w:hAnsi="Verdana" w:cs="Arial"/>
          <w:b w:val="0"/>
          <w:sz w:val="24"/>
          <w:szCs w:val="24"/>
        </w:rPr>
        <w:t xml:space="preserve">Virgin Mobile Latin America </w:t>
      </w:r>
      <w:r>
        <w:rPr>
          <w:rStyle w:val="Strong"/>
          <w:rFonts w:ascii="Verdana" w:hAnsi="Verdana" w:cs="Arial"/>
          <w:b w:val="0"/>
          <w:sz w:val="24"/>
          <w:szCs w:val="24"/>
        </w:rPr>
        <w:t>(</w:t>
      </w:r>
      <w:r w:rsidRPr="00E831EE">
        <w:rPr>
          <w:rStyle w:val="Strong"/>
          <w:rFonts w:ascii="Verdana" w:hAnsi="Verdana" w:cs="Arial"/>
          <w:b w:val="0"/>
          <w:sz w:val="24"/>
          <w:szCs w:val="24"/>
        </w:rPr>
        <w:t>“VMLA”</w:t>
      </w:r>
      <w:r>
        <w:rPr>
          <w:rStyle w:val="Strong"/>
          <w:rFonts w:ascii="Verdana" w:hAnsi="Verdana" w:cs="Arial"/>
          <w:b w:val="0"/>
          <w:sz w:val="24"/>
          <w:szCs w:val="24"/>
        </w:rPr>
        <w:t>)</w:t>
      </w:r>
      <w:r w:rsidRPr="00E831EE">
        <w:rPr>
          <w:rStyle w:val="Strong"/>
          <w:rFonts w:ascii="Verdana" w:hAnsi="Verdana" w:cs="Arial"/>
          <w:b w:val="0"/>
          <w:sz w:val="24"/>
          <w:szCs w:val="24"/>
        </w:rPr>
        <w:t xml:space="preserve">, </w:t>
      </w:r>
      <w:r w:rsidR="00680610">
        <w:rPr>
          <w:rStyle w:val="Strong"/>
          <w:rFonts w:ascii="Verdana" w:hAnsi="Verdana" w:cs="Arial"/>
          <w:b w:val="0"/>
          <w:sz w:val="24"/>
          <w:szCs w:val="24"/>
        </w:rPr>
        <w:t>a</w:t>
      </w:r>
      <w:r w:rsidRPr="00E831EE">
        <w:rPr>
          <w:rStyle w:val="Strong"/>
          <w:rFonts w:ascii="Verdana" w:hAnsi="Verdana" w:cs="Arial"/>
          <w:b w:val="0"/>
          <w:sz w:val="24"/>
          <w:szCs w:val="24"/>
        </w:rPr>
        <w:t xml:space="preserve"> Mobile Virtual Network</w:t>
      </w:r>
      <w:r>
        <w:rPr>
          <w:rStyle w:val="Strong"/>
          <w:rFonts w:ascii="Verdana" w:hAnsi="Verdana" w:cs="Arial"/>
          <w:b w:val="0"/>
          <w:sz w:val="24"/>
          <w:szCs w:val="24"/>
        </w:rPr>
        <w:t xml:space="preserve"> Operator</w:t>
      </w:r>
      <w:r w:rsidRPr="00E831EE">
        <w:rPr>
          <w:rStyle w:val="Strong"/>
          <w:rFonts w:ascii="Verdana" w:hAnsi="Verdana" w:cs="Arial"/>
          <w:b w:val="0"/>
          <w:sz w:val="24"/>
          <w:szCs w:val="24"/>
        </w:rPr>
        <w:t xml:space="preserve"> (MVNO) </w:t>
      </w:r>
      <w:r>
        <w:rPr>
          <w:rStyle w:val="Strong"/>
          <w:rFonts w:ascii="Verdana" w:hAnsi="Verdana" w:cs="Arial"/>
          <w:b w:val="0"/>
          <w:sz w:val="24"/>
          <w:szCs w:val="24"/>
        </w:rPr>
        <w:t>targeting</w:t>
      </w:r>
      <w:r w:rsidRPr="00E831EE">
        <w:rPr>
          <w:rStyle w:val="Strong"/>
          <w:rFonts w:ascii="Verdana" w:hAnsi="Verdana" w:cs="Arial"/>
          <w:b w:val="0"/>
          <w:sz w:val="24"/>
          <w:szCs w:val="24"/>
        </w:rPr>
        <w:t xml:space="preserve"> Latin America, has secured USD </w:t>
      </w:r>
      <w:r>
        <w:rPr>
          <w:rStyle w:val="Strong"/>
          <w:rFonts w:ascii="Verdana" w:hAnsi="Verdana" w:cs="Arial"/>
          <w:b w:val="0"/>
          <w:sz w:val="24"/>
          <w:szCs w:val="24"/>
        </w:rPr>
        <w:t>26.5</w:t>
      </w:r>
      <w:r w:rsidRPr="00E831EE">
        <w:rPr>
          <w:rStyle w:val="Strong"/>
          <w:rFonts w:ascii="Verdana" w:hAnsi="Verdana" w:cs="Arial"/>
          <w:b w:val="0"/>
          <w:sz w:val="24"/>
          <w:szCs w:val="24"/>
        </w:rPr>
        <w:t xml:space="preserve"> million of new </w:t>
      </w:r>
      <w:r>
        <w:rPr>
          <w:rStyle w:val="Strong"/>
          <w:rFonts w:ascii="Verdana" w:hAnsi="Verdana" w:cs="Arial"/>
          <w:b w:val="0"/>
          <w:sz w:val="24"/>
          <w:szCs w:val="24"/>
        </w:rPr>
        <w:t xml:space="preserve">equity </w:t>
      </w:r>
      <w:r w:rsidRPr="00E831EE">
        <w:rPr>
          <w:rStyle w:val="Strong"/>
          <w:rFonts w:ascii="Verdana" w:hAnsi="Verdana" w:cs="Arial"/>
          <w:b w:val="0"/>
          <w:sz w:val="24"/>
          <w:szCs w:val="24"/>
        </w:rPr>
        <w:t xml:space="preserve">funding to develop its regional business and </w:t>
      </w:r>
      <w:r w:rsidR="00680610">
        <w:rPr>
          <w:rStyle w:val="Strong"/>
          <w:rFonts w:ascii="Verdana" w:hAnsi="Verdana" w:cs="Arial"/>
          <w:b w:val="0"/>
          <w:sz w:val="24"/>
          <w:szCs w:val="24"/>
        </w:rPr>
        <w:t xml:space="preserve">to </w:t>
      </w:r>
      <w:r w:rsidRPr="00E831EE">
        <w:rPr>
          <w:rStyle w:val="Strong"/>
          <w:rFonts w:ascii="Verdana" w:hAnsi="Verdana" w:cs="Arial"/>
          <w:b w:val="0"/>
          <w:sz w:val="24"/>
          <w:szCs w:val="24"/>
        </w:rPr>
        <w:t>launch service</w:t>
      </w:r>
      <w:r w:rsidR="00680610">
        <w:rPr>
          <w:rStyle w:val="Strong"/>
          <w:rFonts w:ascii="Verdana" w:hAnsi="Verdana" w:cs="Arial"/>
          <w:b w:val="0"/>
          <w:sz w:val="24"/>
          <w:szCs w:val="24"/>
        </w:rPr>
        <w:t>s</w:t>
      </w:r>
      <w:r w:rsidRPr="00E831EE">
        <w:rPr>
          <w:rStyle w:val="Strong"/>
          <w:rFonts w:ascii="Verdana" w:hAnsi="Verdana" w:cs="Arial"/>
          <w:b w:val="0"/>
          <w:sz w:val="24"/>
          <w:szCs w:val="24"/>
        </w:rPr>
        <w:t xml:space="preserve"> in Chile.</w:t>
      </w:r>
      <w:r>
        <w:rPr>
          <w:rStyle w:val="Strong"/>
          <w:rFonts w:ascii="Verdana" w:hAnsi="Verdana" w:cs="Arial"/>
          <w:b w:val="0"/>
          <w:sz w:val="24"/>
          <w:szCs w:val="24"/>
        </w:rPr>
        <w:t xml:space="preserve">  </w:t>
      </w:r>
    </w:p>
    <w:p w:rsidR="00922450" w:rsidRPr="00E831EE" w:rsidRDefault="00922450" w:rsidP="009E3D3A">
      <w:pPr>
        <w:widowControl w:val="0"/>
        <w:tabs>
          <w:tab w:val="left" w:pos="220"/>
          <w:tab w:val="left" w:pos="720"/>
        </w:tabs>
        <w:autoSpaceDE w:val="0"/>
        <w:autoSpaceDN w:val="0"/>
        <w:adjustRightInd w:val="0"/>
        <w:jc w:val="both"/>
        <w:rPr>
          <w:rFonts w:ascii="Verdana" w:hAnsi="Verdana"/>
          <w:sz w:val="24"/>
          <w:szCs w:val="24"/>
        </w:rPr>
      </w:pPr>
      <w:r w:rsidRPr="00E831EE">
        <w:rPr>
          <w:rStyle w:val="Strong"/>
          <w:rFonts w:ascii="Verdana" w:hAnsi="Verdana" w:cs="Arial"/>
          <w:b w:val="0"/>
          <w:bCs w:val="0"/>
          <w:sz w:val="24"/>
          <w:szCs w:val="24"/>
        </w:rPr>
        <w:t xml:space="preserve">VMLA is a telecommunications operator </w:t>
      </w:r>
      <w:r>
        <w:rPr>
          <w:rStyle w:val="Strong"/>
          <w:rFonts w:ascii="Verdana" w:hAnsi="Verdana" w:cs="Arial"/>
          <w:b w:val="0"/>
          <w:bCs w:val="0"/>
          <w:sz w:val="24"/>
          <w:szCs w:val="24"/>
        </w:rPr>
        <w:t>established a little over a year ago to</w:t>
      </w:r>
      <w:r w:rsidRPr="00E831EE">
        <w:rPr>
          <w:rStyle w:val="Strong"/>
          <w:rFonts w:ascii="Verdana" w:hAnsi="Verdana" w:cs="Arial"/>
          <w:b w:val="0"/>
          <w:bCs w:val="0"/>
          <w:sz w:val="24"/>
          <w:szCs w:val="24"/>
        </w:rPr>
        <w:t xml:space="preserve"> </w:t>
      </w:r>
      <w:r w:rsidR="00515505">
        <w:rPr>
          <w:rStyle w:val="Strong"/>
          <w:rFonts w:ascii="Verdana" w:hAnsi="Verdana" w:cs="Arial"/>
          <w:b w:val="0"/>
          <w:bCs w:val="0"/>
          <w:sz w:val="24"/>
          <w:szCs w:val="24"/>
        </w:rPr>
        <w:t>offer</w:t>
      </w:r>
      <w:r w:rsidR="00515505" w:rsidRPr="00E831EE">
        <w:rPr>
          <w:rStyle w:val="Strong"/>
          <w:rFonts w:ascii="Verdana" w:hAnsi="Verdana" w:cs="Arial"/>
          <w:b w:val="0"/>
          <w:bCs w:val="0"/>
          <w:sz w:val="24"/>
          <w:szCs w:val="24"/>
        </w:rPr>
        <w:t xml:space="preserve"> </w:t>
      </w:r>
      <w:r w:rsidRPr="00E831EE">
        <w:rPr>
          <w:rStyle w:val="Strong"/>
          <w:rFonts w:ascii="Verdana" w:hAnsi="Verdana" w:cs="Arial"/>
          <w:b w:val="0"/>
          <w:bCs w:val="0"/>
          <w:sz w:val="24"/>
          <w:szCs w:val="24"/>
        </w:rPr>
        <w:t>new products and services to</w:t>
      </w:r>
      <w:r w:rsidR="00515505">
        <w:rPr>
          <w:rStyle w:val="Strong"/>
          <w:rFonts w:ascii="Verdana" w:hAnsi="Verdana" w:cs="Arial"/>
          <w:b w:val="0"/>
          <w:bCs w:val="0"/>
          <w:sz w:val="24"/>
          <w:szCs w:val="24"/>
        </w:rPr>
        <w:t xml:space="preserve"> over 450 million</w:t>
      </w:r>
      <w:r w:rsidRPr="00E831EE">
        <w:rPr>
          <w:rStyle w:val="Strong"/>
          <w:rFonts w:ascii="Verdana" w:hAnsi="Verdana" w:cs="Arial"/>
          <w:b w:val="0"/>
          <w:bCs w:val="0"/>
          <w:sz w:val="24"/>
          <w:szCs w:val="24"/>
        </w:rPr>
        <w:t xml:space="preserve"> consumers across Latin America under the </w:t>
      </w:r>
      <w:r>
        <w:rPr>
          <w:rStyle w:val="Strong"/>
          <w:rFonts w:ascii="Verdana" w:hAnsi="Verdana" w:cs="Arial"/>
          <w:b w:val="0"/>
          <w:bCs w:val="0"/>
          <w:sz w:val="24"/>
          <w:szCs w:val="24"/>
        </w:rPr>
        <w:t>globally admired Virgin</w:t>
      </w:r>
      <w:r w:rsidRPr="00E831EE">
        <w:rPr>
          <w:rStyle w:val="Strong"/>
          <w:rFonts w:ascii="Verdana" w:hAnsi="Verdana" w:cs="Arial"/>
          <w:b w:val="0"/>
          <w:bCs w:val="0"/>
          <w:sz w:val="24"/>
          <w:szCs w:val="24"/>
        </w:rPr>
        <w:t xml:space="preserve"> brand.</w:t>
      </w:r>
      <w:r w:rsidRPr="00E831EE">
        <w:rPr>
          <w:rFonts w:ascii="Verdana" w:hAnsi="Verdana"/>
          <w:sz w:val="24"/>
          <w:szCs w:val="24"/>
        </w:rPr>
        <w:t xml:space="preserve"> </w:t>
      </w:r>
      <w:r>
        <w:rPr>
          <w:rFonts w:ascii="Verdana" w:hAnsi="Verdana"/>
          <w:sz w:val="24"/>
          <w:szCs w:val="24"/>
        </w:rPr>
        <w:t xml:space="preserve"> </w:t>
      </w:r>
      <w:r w:rsidRPr="00E831EE">
        <w:rPr>
          <w:rFonts w:ascii="Verdana" w:hAnsi="Verdana"/>
          <w:sz w:val="24"/>
          <w:szCs w:val="24"/>
        </w:rPr>
        <w:t xml:space="preserve">Virgin Mobile pioneered the MVNO concept in the United Kingdom and now has over 15 million customers globally.  </w:t>
      </w:r>
      <w:r>
        <w:rPr>
          <w:rFonts w:ascii="Verdana" w:hAnsi="Verdana"/>
          <w:sz w:val="24"/>
          <w:szCs w:val="24"/>
        </w:rPr>
        <w:t xml:space="preserve">VMLA is currently developing operations in </w:t>
      </w:r>
      <w:r w:rsidR="00515505">
        <w:rPr>
          <w:rFonts w:ascii="Verdana" w:hAnsi="Verdana"/>
          <w:sz w:val="24"/>
          <w:szCs w:val="24"/>
        </w:rPr>
        <w:t>several</w:t>
      </w:r>
      <w:r>
        <w:rPr>
          <w:rFonts w:ascii="Verdana" w:hAnsi="Verdana"/>
          <w:sz w:val="24"/>
          <w:szCs w:val="24"/>
        </w:rPr>
        <w:t xml:space="preserve"> </w:t>
      </w:r>
      <w:r w:rsidRPr="001F5C59">
        <w:rPr>
          <w:rFonts w:ascii="Verdana" w:hAnsi="Verdana"/>
          <w:sz w:val="24"/>
          <w:szCs w:val="24"/>
        </w:rPr>
        <w:t>count</w:t>
      </w:r>
      <w:r w:rsidR="00680610" w:rsidRPr="001F5C59">
        <w:rPr>
          <w:rFonts w:ascii="Verdana" w:hAnsi="Verdana"/>
          <w:sz w:val="24"/>
          <w:szCs w:val="24"/>
        </w:rPr>
        <w:t>r</w:t>
      </w:r>
      <w:r w:rsidRPr="001F5C59">
        <w:rPr>
          <w:rFonts w:ascii="Verdana" w:hAnsi="Verdana"/>
          <w:sz w:val="24"/>
          <w:szCs w:val="24"/>
        </w:rPr>
        <w:t>ies</w:t>
      </w:r>
      <w:r>
        <w:rPr>
          <w:rFonts w:ascii="Verdana" w:hAnsi="Verdana"/>
          <w:sz w:val="24"/>
          <w:szCs w:val="24"/>
        </w:rPr>
        <w:t xml:space="preserve"> throughout the region in cooperation with local partners, regulators, and Mobile Network Operators. In addition to the imminent launch of Virgin Mobile Chile, VMLA has targeted t</w:t>
      </w:r>
      <w:r w:rsidR="001F5C59">
        <w:rPr>
          <w:rFonts w:ascii="Verdana" w:hAnsi="Verdana"/>
          <w:sz w:val="24"/>
          <w:szCs w:val="24"/>
        </w:rPr>
        <w:t>he</w:t>
      </w:r>
      <w:r>
        <w:rPr>
          <w:rFonts w:ascii="Verdana" w:hAnsi="Verdana"/>
          <w:sz w:val="24"/>
          <w:szCs w:val="24"/>
        </w:rPr>
        <w:t xml:space="preserve"> launch </w:t>
      </w:r>
      <w:r w:rsidR="001F5C59">
        <w:rPr>
          <w:rFonts w:ascii="Verdana" w:hAnsi="Verdana"/>
          <w:sz w:val="24"/>
          <w:szCs w:val="24"/>
        </w:rPr>
        <w:t xml:space="preserve">of </w:t>
      </w:r>
      <w:r>
        <w:rPr>
          <w:rFonts w:ascii="Verdana" w:hAnsi="Verdana"/>
          <w:sz w:val="24"/>
          <w:szCs w:val="24"/>
        </w:rPr>
        <w:t>operations in 7 further markets</w:t>
      </w:r>
      <w:r w:rsidR="00E35166">
        <w:rPr>
          <w:rFonts w:ascii="Verdana" w:hAnsi="Verdana"/>
          <w:sz w:val="24"/>
          <w:szCs w:val="24"/>
        </w:rPr>
        <w:t>,</w:t>
      </w:r>
      <w:r>
        <w:rPr>
          <w:rFonts w:ascii="Verdana" w:hAnsi="Verdana"/>
          <w:sz w:val="24"/>
          <w:szCs w:val="24"/>
        </w:rPr>
        <w:t xml:space="preserve"> including Colombia, Brazil, Argentina, and Mexico.</w:t>
      </w:r>
      <w:r w:rsidR="003A52C7">
        <w:rPr>
          <w:rFonts w:ascii="Verdana" w:hAnsi="Verdana"/>
          <w:sz w:val="24"/>
          <w:szCs w:val="24"/>
        </w:rPr>
        <w:t xml:space="preserve"> </w:t>
      </w:r>
      <w:r>
        <w:rPr>
          <w:rFonts w:ascii="Verdana" w:hAnsi="Verdana"/>
          <w:sz w:val="24"/>
          <w:szCs w:val="24"/>
        </w:rPr>
        <w:t xml:space="preserve"> </w:t>
      </w:r>
      <w:r w:rsidRPr="00E831EE">
        <w:rPr>
          <w:rFonts w:ascii="Verdana" w:hAnsi="Verdana"/>
          <w:sz w:val="24"/>
          <w:szCs w:val="24"/>
        </w:rPr>
        <w:t xml:space="preserve">VMLA will deliver new services and value to its customers by creatively packaging products </w:t>
      </w:r>
      <w:r w:rsidR="00680610">
        <w:rPr>
          <w:rFonts w:ascii="Verdana" w:hAnsi="Verdana"/>
          <w:sz w:val="24"/>
          <w:szCs w:val="24"/>
        </w:rPr>
        <w:t xml:space="preserve">specifically </w:t>
      </w:r>
      <w:r w:rsidRPr="00E831EE">
        <w:rPr>
          <w:rFonts w:ascii="Verdana" w:hAnsi="Verdana"/>
          <w:sz w:val="24"/>
          <w:szCs w:val="24"/>
        </w:rPr>
        <w:t>targe</w:t>
      </w:r>
      <w:r>
        <w:rPr>
          <w:rFonts w:ascii="Verdana" w:hAnsi="Verdana"/>
          <w:sz w:val="24"/>
          <w:szCs w:val="24"/>
        </w:rPr>
        <w:t>ting the</w:t>
      </w:r>
      <w:r w:rsidRPr="00E831EE">
        <w:rPr>
          <w:rFonts w:ascii="Verdana" w:hAnsi="Verdana"/>
          <w:sz w:val="24"/>
          <w:szCs w:val="24"/>
        </w:rPr>
        <w:t xml:space="preserve"> </w:t>
      </w:r>
      <w:r w:rsidR="00680610">
        <w:rPr>
          <w:rFonts w:ascii="Verdana" w:hAnsi="Verdana"/>
          <w:sz w:val="24"/>
          <w:szCs w:val="24"/>
        </w:rPr>
        <w:t xml:space="preserve">needs of the </w:t>
      </w:r>
      <w:r w:rsidRPr="00E831EE">
        <w:rPr>
          <w:rFonts w:ascii="Verdana" w:hAnsi="Verdana"/>
          <w:sz w:val="24"/>
          <w:szCs w:val="24"/>
        </w:rPr>
        <w:t>youth market segment</w:t>
      </w:r>
      <w:r>
        <w:rPr>
          <w:rFonts w:ascii="Verdana" w:hAnsi="Verdana"/>
          <w:sz w:val="24"/>
          <w:szCs w:val="24"/>
        </w:rPr>
        <w:t>, Virgin Mobile’s natural audience</w:t>
      </w:r>
      <w:r w:rsidRPr="00E831EE">
        <w:rPr>
          <w:rFonts w:ascii="Verdana" w:hAnsi="Verdana"/>
          <w:sz w:val="24"/>
          <w:szCs w:val="24"/>
        </w:rPr>
        <w:t xml:space="preserve">.  </w:t>
      </w:r>
    </w:p>
    <w:p w:rsidR="00922450" w:rsidRPr="00E831EE" w:rsidRDefault="00922450" w:rsidP="009E3D3A">
      <w:pPr>
        <w:jc w:val="both"/>
        <w:rPr>
          <w:rStyle w:val="Strong"/>
        </w:rPr>
      </w:pPr>
      <w:r w:rsidRPr="00E831EE">
        <w:rPr>
          <w:rStyle w:val="Strong"/>
          <w:rFonts w:ascii="Verdana" w:hAnsi="Verdana" w:cs="Arial"/>
          <w:b w:val="0"/>
          <w:sz w:val="24"/>
          <w:szCs w:val="24"/>
        </w:rPr>
        <w:t>The new funding for VMLA consists</w:t>
      </w:r>
      <w:r>
        <w:rPr>
          <w:rStyle w:val="Strong"/>
          <w:rFonts w:ascii="Verdana" w:hAnsi="Verdana" w:cs="Arial"/>
          <w:b w:val="0"/>
          <w:sz w:val="24"/>
          <w:szCs w:val="24"/>
        </w:rPr>
        <w:t xml:space="preserve"> </w:t>
      </w:r>
      <w:r w:rsidRPr="00E831EE">
        <w:rPr>
          <w:rStyle w:val="Strong"/>
          <w:rFonts w:ascii="Verdana" w:hAnsi="Verdana" w:cs="Arial"/>
          <w:b w:val="0"/>
          <w:sz w:val="24"/>
          <w:szCs w:val="24"/>
        </w:rPr>
        <w:t>of equity from existing shareholders</w:t>
      </w:r>
      <w:r w:rsidR="00BA6072">
        <w:rPr>
          <w:rStyle w:val="Strong"/>
          <w:rFonts w:ascii="Verdana" w:hAnsi="Verdana" w:cs="Arial"/>
          <w:b w:val="0"/>
          <w:sz w:val="24"/>
          <w:szCs w:val="24"/>
        </w:rPr>
        <w:t>,</w:t>
      </w:r>
      <w:r w:rsidRPr="00E831EE">
        <w:rPr>
          <w:rStyle w:val="Strong"/>
          <w:rFonts w:ascii="Verdana" w:hAnsi="Verdana" w:cs="Arial"/>
          <w:b w:val="0"/>
          <w:sz w:val="24"/>
          <w:szCs w:val="24"/>
        </w:rPr>
        <w:t xml:space="preserve"> including </w:t>
      </w:r>
      <w:r>
        <w:rPr>
          <w:rStyle w:val="Strong"/>
          <w:rFonts w:ascii="Verdana" w:hAnsi="Verdana" w:cs="Arial"/>
          <w:b w:val="0"/>
          <w:sz w:val="24"/>
          <w:szCs w:val="24"/>
        </w:rPr>
        <w:t xml:space="preserve">the </w:t>
      </w:r>
      <w:r w:rsidRPr="00E831EE">
        <w:rPr>
          <w:rStyle w:val="Strong"/>
          <w:rFonts w:ascii="Verdana" w:hAnsi="Verdana" w:cs="Arial"/>
          <w:b w:val="0"/>
          <w:sz w:val="24"/>
          <w:szCs w:val="24"/>
        </w:rPr>
        <w:t xml:space="preserve">Virgin Group and </w:t>
      </w:r>
      <w:proofErr w:type="spellStart"/>
      <w:r w:rsidRPr="00E831EE">
        <w:rPr>
          <w:rStyle w:val="Strong"/>
          <w:rFonts w:ascii="Verdana" w:hAnsi="Verdana" w:cs="Arial"/>
          <w:b w:val="0"/>
          <w:sz w:val="24"/>
          <w:szCs w:val="24"/>
        </w:rPr>
        <w:t>ePlanet</w:t>
      </w:r>
      <w:proofErr w:type="spellEnd"/>
      <w:r w:rsidRPr="00E831EE">
        <w:rPr>
          <w:rStyle w:val="Strong"/>
          <w:rFonts w:ascii="Verdana" w:hAnsi="Verdana" w:cs="Arial"/>
          <w:b w:val="0"/>
          <w:sz w:val="24"/>
          <w:szCs w:val="24"/>
        </w:rPr>
        <w:t xml:space="preserve"> Capital</w:t>
      </w:r>
      <w:r>
        <w:rPr>
          <w:rStyle w:val="Strong"/>
          <w:rFonts w:ascii="Verdana" w:hAnsi="Verdana" w:cs="Arial"/>
          <w:b w:val="0"/>
          <w:sz w:val="24"/>
          <w:szCs w:val="24"/>
        </w:rPr>
        <w:t>,</w:t>
      </w:r>
      <w:r w:rsidRPr="00E831EE">
        <w:rPr>
          <w:rStyle w:val="Strong"/>
          <w:rFonts w:ascii="Verdana" w:hAnsi="Verdana" w:cs="Arial"/>
          <w:b w:val="0"/>
          <w:sz w:val="24"/>
          <w:szCs w:val="24"/>
        </w:rPr>
        <w:t xml:space="preserve"> and from several new investors including</w:t>
      </w:r>
      <w:r w:rsidR="0085674F">
        <w:rPr>
          <w:rStyle w:val="Strong"/>
          <w:rFonts w:ascii="Verdana" w:hAnsi="Verdana" w:cs="Arial"/>
          <w:b w:val="0"/>
          <w:sz w:val="24"/>
          <w:szCs w:val="24"/>
        </w:rPr>
        <w:t xml:space="preserve"> </w:t>
      </w:r>
      <w:r>
        <w:rPr>
          <w:rStyle w:val="Strong"/>
          <w:rFonts w:ascii="Verdana" w:hAnsi="Verdana" w:cs="Arial"/>
          <w:b w:val="0"/>
          <w:sz w:val="24"/>
          <w:szCs w:val="24"/>
        </w:rPr>
        <w:t xml:space="preserve">Hermes </w:t>
      </w:r>
      <w:r w:rsidR="00952B7A">
        <w:rPr>
          <w:rStyle w:val="Strong"/>
          <w:rFonts w:ascii="Verdana" w:hAnsi="Verdana" w:cs="Arial"/>
          <w:b w:val="0"/>
          <w:sz w:val="24"/>
          <w:szCs w:val="24"/>
        </w:rPr>
        <w:t>Growth</w:t>
      </w:r>
      <w:r w:rsidR="0085674F">
        <w:rPr>
          <w:rStyle w:val="Strong"/>
          <w:rFonts w:ascii="Verdana" w:hAnsi="Verdana" w:cs="Arial"/>
          <w:b w:val="0"/>
          <w:sz w:val="24"/>
          <w:szCs w:val="24"/>
        </w:rPr>
        <w:t xml:space="preserve"> </w:t>
      </w:r>
      <w:r>
        <w:rPr>
          <w:rStyle w:val="Strong"/>
          <w:rFonts w:ascii="Verdana" w:hAnsi="Verdana" w:cs="Arial"/>
          <w:b w:val="0"/>
          <w:sz w:val="24"/>
          <w:szCs w:val="24"/>
        </w:rPr>
        <w:t xml:space="preserve">Partners </w:t>
      </w:r>
      <w:r w:rsidR="00952B7A">
        <w:rPr>
          <w:rStyle w:val="Strong"/>
          <w:rFonts w:ascii="Verdana" w:hAnsi="Verdana" w:cs="Arial"/>
          <w:b w:val="0"/>
          <w:sz w:val="24"/>
          <w:szCs w:val="24"/>
        </w:rPr>
        <w:t>(“HGP”)</w:t>
      </w:r>
      <w:r w:rsidR="0085674F">
        <w:rPr>
          <w:rStyle w:val="Strong"/>
          <w:rFonts w:ascii="Verdana" w:hAnsi="Verdana" w:cs="Arial"/>
          <w:b w:val="0"/>
          <w:sz w:val="24"/>
          <w:szCs w:val="24"/>
        </w:rPr>
        <w:t xml:space="preserve"> and CANEPA,</w:t>
      </w:r>
      <w:r w:rsidR="00952B7A">
        <w:rPr>
          <w:rStyle w:val="Strong"/>
          <w:rFonts w:ascii="Verdana" w:hAnsi="Verdana" w:cs="Arial"/>
          <w:b w:val="0"/>
          <w:sz w:val="24"/>
          <w:szCs w:val="24"/>
        </w:rPr>
        <w:t xml:space="preserve"> </w:t>
      </w:r>
      <w:r>
        <w:rPr>
          <w:rStyle w:val="Strong"/>
          <w:rFonts w:ascii="Verdana" w:hAnsi="Verdana" w:cs="Arial"/>
          <w:b w:val="0"/>
          <w:sz w:val="24"/>
          <w:szCs w:val="24"/>
        </w:rPr>
        <w:t xml:space="preserve">and Souter Investments.  Juan </w:t>
      </w:r>
      <w:proofErr w:type="spellStart"/>
      <w:r>
        <w:rPr>
          <w:rStyle w:val="Strong"/>
          <w:rFonts w:ascii="Verdana" w:hAnsi="Verdana" w:cs="Arial"/>
          <w:b w:val="0"/>
          <w:sz w:val="24"/>
          <w:szCs w:val="24"/>
        </w:rPr>
        <w:t>Villalonga</w:t>
      </w:r>
      <w:proofErr w:type="spellEnd"/>
      <w:r>
        <w:rPr>
          <w:rStyle w:val="Strong"/>
          <w:rFonts w:ascii="Verdana" w:hAnsi="Verdana" w:cs="Arial"/>
          <w:b w:val="0"/>
          <w:sz w:val="24"/>
          <w:szCs w:val="24"/>
        </w:rPr>
        <w:t xml:space="preserve">, former Chairman and CEO of </w:t>
      </w:r>
      <w:proofErr w:type="spellStart"/>
      <w:r>
        <w:rPr>
          <w:rStyle w:val="Strong"/>
          <w:rFonts w:ascii="Verdana" w:hAnsi="Verdana" w:cs="Arial"/>
          <w:b w:val="0"/>
          <w:sz w:val="24"/>
          <w:szCs w:val="24"/>
        </w:rPr>
        <w:t>Telefonica</w:t>
      </w:r>
      <w:proofErr w:type="spellEnd"/>
      <w:r>
        <w:rPr>
          <w:rStyle w:val="Strong"/>
          <w:rFonts w:ascii="Verdana" w:hAnsi="Verdana" w:cs="Arial"/>
          <w:b w:val="0"/>
          <w:sz w:val="24"/>
          <w:szCs w:val="24"/>
        </w:rPr>
        <w:t xml:space="preserve"> S.A., </w:t>
      </w:r>
      <w:r w:rsidR="00952B7A">
        <w:rPr>
          <w:rStyle w:val="Strong"/>
          <w:rFonts w:ascii="Verdana" w:hAnsi="Verdana" w:cs="Arial"/>
          <w:b w:val="0"/>
          <w:sz w:val="24"/>
          <w:szCs w:val="24"/>
        </w:rPr>
        <w:t xml:space="preserve">is co-founder of HGP </w:t>
      </w:r>
      <w:r>
        <w:rPr>
          <w:rStyle w:val="Strong"/>
          <w:rFonts w:ascii="Verdana" w:hAnsi="Verdana" w:cs="Arial"/>
          <w:b w:val="0"/>
          <w:sz w:val="24"/>
          <w:szCs w:val="24"/>
        </w:rPr>
        <w:t>and has joined the VMLA Board of Directors with immediate effect.  Souter Investments is the private investment vehicle of Sir Brian Souter, founder of Stagecoach Group</w:t>
      </w:r>
      <w:r w:rsidRPr="00E831EE">
        <w:rPr>
          <w:rStyle w:val="Strong"/>
          <w:rFonts w:ascii="Verdana" w:hAnsi="Verdana" w:cs="Arial"/>
          <w:b w:val="0"/>
          <w:sz w:val="24"/>
          <w:szCs w:val="24"/>
        </w:rPr>
        <w:t xml:space="preserve">.  This sizeable new funding is a vote of confidence from international investors in VMLA as well as for the future </w:t>
      </w:r>
      <w:r w:rsidR="001F5C59">
        <w:rPr>
          <w:rStyle w:val="Strong"/>
          <w:rFonts w:ascii="Verdana" w:hAnsi="Verdana" w:cs="Arial"/>
          <w:b w:val="0"/>
          <w:sz w:val="24"/>
          <w:szCs w:val="24"/>
        </w:rPr>
        <w:t xml:space="preserve">growth outlook </w:t>
      </w:r>
      <w:r w:rsidRPr="00E831EE">
        <w:rPr>
          <w:rStyle w:val="Strong"/>
          <w:rFonts w:ascii="Verdana" w:hAnsi="Verdana" w:cs="Arial"/>
          <w:b w:val="0"/>
          <w:sz w:val="24"/>
          <w:szCs w:val="24"/>
        </w:rPr>
        <w:t>of the region’s mobile telecommunications sector.</w:t>
      </w:r>
    </w:p>
    <w:p w:rsidR="00922450" w:rsidRDefault="00922450" w:rsidP="00AA6A1C">
      <w:pPr>
        <w:jc w:val="both"/>
        <w:rPr>
          <w:rStyle w:val="Strong"/>
        </w:rPr>
      </w:pPr>
      <w:r w:rsidRPr="00E831EE">
        <w:rPr>
          <w:rStyle w:val="Strong"/>
          <w:rFonts w:ascii="Verdana" w:hAnsi="Verdana" w:cs="Arial"/>
          <w:b w:val="0"/>
          <w:sz w:val="24"/>
          <w:szCs w:val="24"/>
        </w:rPr>
        <w:t xml:space="preserve">Commenting on the new funding, Phil Wallace, Chairman &amp; co-Founder of VMLA, said; “Virgin Mobile Latin America is just beginning its expansion across the </w:t>
      </w:r>
      <w:r>
        <w:rPr>
          <w:rStyle w:val="Strong"/>
          <w:rFonts w:ascii="Verdana" w:hAnsi="Verdana" w:cs="Arial"/>
          <w:b w:val="0"/>
          <w:sz w:val="24"/>
          <w:szCs w:val="24"/>
        </w:rPr>
        <w:t>r</w:t>
      </w:r>
      <w:r w:rsidRPr="00E831EE">
        <w:rPr>
          <w:rStyle w:val="Strong"/>
          <w:rFonts w:ascii="Verdana" w:hAnsi="Verdana" w:cs="Arial"/>
          <w:b w:val="0"/>
          <w:sz w:val="24"/>
          <w:szCs w:val="24"/>
        </w:rPr>
        <w:t>egion.  We are making rapid progress and I expect millions of consumers in Latin America will be enjoying the benefits of Virgin</w:t>
      </w:r>
      <w:r w:rsidR="00E83D0E">
        <w:rPr>
          <w:rStyle w:val="Strong"/>
          <w:rFonts w:ascii="Verdana" w:hAnsi="Verdana" w:cs="Arial"/>
          <w:b w:val="0"/>
          <w:sz w:val="24"/>
          <w:szCs w:val="24"/>
        </w:rPr>
        <w:t xml:space="preserve"> Mobile</w:t>
      </w:r>
      <w:r w:rsidRPr="00E831EE">
        <w:rPr>
          <w:rStyle w:val="Strong"/>
          <w:rFonts w:ascii="Verdana" w:hAnsi="Verdana" w:cs="Arial"/>
          <w:b w:val="0"/>
          <w:sz w:val="24"/>
          <w:szCs w:val="24"/>
        </w:rPr>
        <w:t>’s tailored offerings</w:t>
      </w:r>
      <w:r>
        <w:rPr>
          <w:rStyle w:val="Strong"/>
          <w:rFonts w:ascii="Verdana" w:hAnsi="Verdana" w:cs="Arial"/>
          <w:b w:val="0"/>
          <w:sz w:val="24"/>
          <w:szCs w:val="24"/>
        </w:rPr>
        <w:t xml:space="preserve"> in the future</w:t>
      </w:r>
      <w:r w:rsidRPr="00E831EE">
        <w:rPr>
          <w:rStyle w:val="Strong"/>
          <w:rFonts w:ascii="Verdana" w:hAnsi="Verdana" w:cs="Arial"/>
          <w:b w:val="0"/>
          <w:sz w:val="24"/>
          <w:szCs w:val="24"/>
        </w:rPr>
        <w:t xml:space="preserve">. </w:t>
      </w:r>
      <w:r>
        <w:rPr>
          <w:rStyle w:val="Strong"/>
          <w:rFonts w:ascii="Verdana" w:hAnsi="Verdana" w:cs="Arial"/>
          <w:b w:val="0"/>
          <w:sz w:val="24"/>
          <w:szCs w:val="24"/>
        </w:rPr>
        <w:t xml:space="preserve"> </w:t>
      </w:r>
      <w:r w:rsidRPr="00E831EE">
        <w:rPr>
          <w:rStyle w:val="Strong"/>
          <w:rFonts w:ascii="Verdana" w:hAnsi="Verdana" w:cs="Arial"/>
          <w:b w:val="0"/>
          <w:sz w:val="24"/>
          <w:szCs w:val="24"/>
        </w:rPr>
        <w:t>The new funding from this very distinguished</w:t>
      </w:r>
      <w:r>
        <w:rPr>
          <w:rStyle w:val="Strong"/>
          <w:rFonts w:ascii="Verdana" w:hAnsi="Verdana" w:cs="Arial"/>
          <w:b w:val="0"/>
          <w:sz w:val="24"/>
          <w:szCs w:val="24"/>
        </w:rPr>
        <w:t xml:space="preserve"> </w:t>
      </w:r>
      <w:r w:rsidRPr="00E831EE">
        <w:rPr>
          <w:rStyle w:val="Strong"/>
          <w:rFonts w:ascii="Verdana" w:hAnsi="Verdana" w:cs="Arial"/>
          <w:b w:val="0"/>
          <w:sz w:val="24"/>
          <w:szCs w:val="24"/>
        </w:rPr>
        <w:t xml:space="preserve">group of investors supports VMLA’s vision of establishing a multi-market regional footprint”. </w:t>
      </w:r>
    </w:p>
    <w:p w:rsidR="00922450" w:rsidRDefault="00922450" w:rsidP="003E4313">
      <w:pPr>
        <w:jc w:val="both"/>
        <w:rPr>
          <w:rStyle w:val="Strong"/>
        </w:rPr>
      </w:pPr>
      <w:r w:rsidRPr="00E831EE">
        <w:rPr>
          <w:rStyle w:val="Strong"/>
          <w:rFonts w:ascii="Verdana" w:hAnsi="Verdana" w:cs="Arial"/>
          <w:b w:val="0"/>
          <w:sz w:val="24"/>
          <w:szCs w:val="24"/>
        </w:rPr>
        <w:t>VMLA</w:t>
      </w:r>
      <w:r>
        <w:rPr>
          <w:rStyle w:val="Strong"/>
          <w:rFonts w:ascii="Verdana" w:hAnsi="Verdana" w:cs="Arial"/>
          <w:b w:val="0"/>
          <w:sz w:val="24"/>
          <w:szCs w:val="24"/>
        </w:rPr>
        <w:t xml:space="preserve"> continues its extensive business development activities </w:t>
      </w:r>
      <w:r w:rsidR="004F1CBB">
        <w:rPr>
          <w:rStyle w:val="Strong"/>
          <w:rFonts w:ascii="Verdana" w:hAnsi="Verdana" w:cs="Arial"/>
          <w:b w:val="0"/>
          <w:sz w:val="24"/>
          <w:szCs w:val="24"/>
        </w:rPr>
        <w:t xml:space="preserve">across its target markets </w:t>
      </w:r>
      <w:r>
        <w:rPr>
          <w:rStyle w:val="Strong"/>
          <w:rFonts w:ascii="Verdana" w:hAnsi="Verdana" w:cs="Arial"/>
          <w:b w:val="0"/>
          <w:sz w:val="24"/>
          <w:szCs w:val="24"/>
        </w:rPr>
        <w:t xml:space="preserve">and expects </w:t>
      </w:r>
      <w:r w:rsidRPr="00E831EE">
        <w:rPr>
          <w:rStyle w:val="Strong"/>
          <w:rFonts w:ascii="Verdana" w:hAnsi="Verdana" w:cs="Arial"/>
          <w:b w:val="0"/>
          <w:sz w:val="24"/>
          <w:szCs w:val="24"/>
        </w:rPr>
        <w:t xml:space="preserve">to continue its service </w:t>
      </w:r>
      <w:r w:rsidR="004F1CBB">
        <w:rPr>
          <w:rStyle w:val="Strong"/>
          <w:rFonts w:ascii="Verdana" w:hAnsi="Verdana" w:cs="Arial"/>
          <w:b w:val="0"/>
          <w:sz w:val="24"/>
          <w:szCs w:val="24"/>
        </w:rPr>
        <w:t xml:space="preserve">launches </w:t>
      </w:r>
      <w:r w:rsidRPr="00E831EE">
        <w:rPr>
          <w:rStyle w:val="Strong"/>
          <w:rFonts w:ascii="Verdana" w:hAnsi="Verdana" w:cs="Arial"/>
          <w:b w:val="0"/>
          <w:sz w:val="24"/>
          <w:szCs w:val="24"/>
        </w:rPr>
        <w:t>as n</w:t>
      </w:r>
      <w:r>
        <w:rPr>
          <w:rStyle w:val="Strong"/>
          <w:rFonts w:ascii="Verdana" w:hAnsi="Verdana" w:cs="Arial"/>
          <w:b w:val="0"/>
          <w:sz w:val="24"/>
          <w:szCs w:val="24"/>
        </w:rPr>
        <w:t>ew agreements are reached with local partners, regulators, and M</w:t>
      </w:r>
      <w:r w:rsidRPr="00E831EE">
        <w:rPr>
          <w:rStyle w:val="Strong"/>
          <w:rFonts w:ascii="Verdana" w:hAnsi="Verdana" w:cs="Arial"/>
          <w:b w:val="0"/>
          <w:sz w:val="24"/>
          <w:szCs w:val="24"/>
        </w:rPr>
        <w:t xml:space="preserve">obile </w:t>
      </w:r>
      <w:r>
        <w:rPr>
          <w:rStyle w:val="Strong"/>
          <w:rFonts w:ascii="Verdana" w:hAnsi="Verdana" w:cs="Arial"/>
          <w:b w:val="0"/>
          <w:sz w:val="24"/>
          <w:szCs w:val="24"/>
        </w:rPr>
        <w:t>Network O</w:t>
      </w:r>
      <w:r w:rsidRPr="00E831EE">
        <w:rPr>
          <w:rStyle w:val="Strong"/>
          <w:rFonts w:ascii="Verdana" w:hAnsi="Verdana" w:cs="Arial"/>
          <w:b w:val="0"/>
          <w:sz w:val="24"/>
          <w:szCs w:val="24"/>
        </w:rPr>
        <w:t xml:space="preserve">perators.  Peter Macnee, </w:t>
      </w:r>
      <w:r>
        <w:rPr>
          <w:rStyle w:val="Strong"/>
          <w:rFonts w:ascii="Verdana" w:hAnsi="Verdana" w:cs="Arial"/>
          <w:b w:val="0"/>
          <w:sz w:val="24"/>
          <w:szCs w:val="24"/>
        </w:rPr>
        <w:t xml:space="preserve">VMLA </w:t>
      </w:r>
      <w:r w:rsidRPr="00E831EE">
        <w:rPr>
          <w:rStyle w:val="Strong"/>
          <w:rFonts w:ascii="Verdana" w:hAnsi="Verdana" w:cs="Arial"/>
          <w:b w:val="0"/>
          <w:sz w:val="24"/>
          <w:szCs w:val="24"/>
        </w:rPr>
        <w:t>President and CEO commented, “W</w:t>
      </w:r>
      <w:r>
        <w:rPr>
          <w:rStyle w:val="Strong"/>
          <w:rFonts w:ascii="Verdana" w:hAnsi="Verdana" w:cs="Arial"/>
          <w:b w:val="0"/>
          <w:sz w:val="24"/>
          <w:szCs w:val="24"/>
        </w:rPr>
        <w:t xml:space="preserve">e are delighted to have received </w:t>
      </w:r>
      <w:r w:rsidRPr="00E831EE">
        <w:rPr>
          <w:rStyle w:val="Strong"/>
          <w:rFonts w:ascii="Verdana" w:hAnsi="Verdana" w:cs="Arial"/>
          <w:b w:val="0"/>
          <w:sz w:val="24"/>
          <w:szCs w:val="24"/>
        </w:rPr>
        <w:t>the endorsement and investment from prominent telecom</w:t>
      </w:r>
      <w:r w:rsidR="00BA6072">
        <w:rPr>
          <w:rStyle w:val="Strong"/>
          <w:rFonts w:ascii="Verdana" w:hAnsi="Verdana" w:cs="Arial"/>
          <w:b w:val="0"/>
          <w:sz w:val="24"/>
          <w:szCs w:val="24"/>
        </w:rPr>
        <w:t>munications</w:t>
      </w:r>
      <w:r w:rsidRPr="00E831EE">
        <w:rPr>
          <w:rStyle w:val="Strong"/>
          <w:rFonts w:ascii="Verdana" w:hAnsi="Verdana" w:cs="Arial"/>
          <w:b w:val="0"/>
          <w:sz w:val="24"/>
          <w:szCs w:val="24"/>
        </w:rPr>
        <w:t xml:space="preserve"> industry </w:t>
      </w:r>
      <w:r w:rsidR="004F1CBB">
        <w:rPr>
          <w:rStyle w:val="Strong"/>
          <w:rFonts w:ascii="Verdana" w:hAnsi="Verdana" w:cs="Arial"/>
          <w:b w:val="0"/>
          <w:sz w:val="24"/>
          <w:szCs w:val="24"/>
        </w:rPr>
        <w:t>investors</w:t>
      </w:r>
      <w:r>
        <w:rPr>
          <w:rStyle w:val="Strong"/>
          <w:rFonts w:ascii="Verdana" w:hAnsi="Verdana" w:cs="Arial"/>
          <w:b w:val="0"/>
          <w:sz w:val="24"/>
          <w:szCs w:val="24"/>
        </w:rPr>
        <w:t xml:space="preserve"> </w:t>
      </w:r>
      <w:r w:rsidRPr="00E831EE">
        <w:rPr>
          <w:rStyle w:val="Strong"/>
          <w:rFonts w:ascii="Verdana" w:hAnsi="Verdana" w:cs="Arial"/>
          <w:b w:val="0"/>
          <w:sz w:val="24"/>
          <w:szCs w:val="24"/>
        </w:rPr>
        <w:t xml:space="preserve">and </w:t>
      </w:r>
      <w:r w:rsidR="00E83D0E">
        <w:rPr>
          <w:rStyle w:val="Strong"/>
          <w:rFonts w:ascii="Verdana" w:hAnsi="Verdana" w:cs="Arial"/>
          <w:b w:val="0"/>
          <w:sz w:val="24"/>
          <w:szCs w:val="24"/>
        </w:rPr>
        <w:t xml:space="preserve">plan </w:t>
      </w:r>
      <w:r w:rsidRPr="00E831EE">
        <w:rPr>
          <w:rStyle w:val="Strong"/>
          <w:rFonts w:ascii="Verdana" w:hAnsi="Verdana" w:cs="Arial"/>
          <w:b w:val="0"/>
          <w:sz w:val="24"/>
          <w:szCs w:val="24"/>
        </w:rPr>
        <w:t xml:space="preserve">to deliver superior results for both our customers and </w:t>
      </w:r>
      <w:r w:rsidR="004F1CBB">
        <w:rPr>
          <w:rStyle w:val="Strong"/>
          <w:rFonts w:ascii="Verdana" w:hAnsi="Verdana" w:cs="Arial"/>
          <w:b w:val="0"/>
          <w:sz w:val="24"/>
          <w:szCs w:val="24"/>
        </w:rPr>
        <w:t>shareholders</w:t>
      </w:r>
      <w:r w:rsidRPr="00E831EE">
        <w:rPr>
          <w:rStyle w:val="Strong"/>
          <w:rFonts w:ascii="Verdana" w:hAnsi="Verdana" w:cs="Arial"/>
          <w:b w:val="0"/>
          <w:sz w:val="24"/>
          <w:szCs w:val="24"/>
        </w:rPr>
        <w:t>.</w:t>
      </w:r>
      <w:r>
        <w:rPr>
          <w:rStyle w:val="Strong"/>
          <w:rFonts w:ascii="Verdana" w:hAnsi="Verdana" w:cs="Arial"/>
          <w:b w:val="0"/>
          <w:sz w:val="24"/>
          <w:szCs w:val="24"/>
        </w:rPr>
        <w:t xml:space="preserve">  We expect the upcoming </w:t>
      </w:r>
      <w:r w:rsidR="00BA6072">
        <w:rPr>
          <w:rStyle w:val="Strong"/>
          <w:rFonts w:ascii="Verdana" w:hAnsi="Verdana" w:cs="Arial"/>
          <w:b w:val="0"/>
          <w:sz w:val="24"/>
          <w:szCs w:val="24"/>
        </w:rPr>
        <w:t xml:space="preserve">launch of Virgin Mobile </w:t>
      </w:r>
      <w:r>
        <w:rPr>
          <w:rStyle w:val="Strong"/>
          <w:rFonts w:ascii="Verdana" w:hAnsi="Verdana" w:cs="Arial"/>
          <w:b w:val="0"/>
          <w:sz w:val="24"/>
          <w:szCs w:val="24"/>
        </w:rPr>
        <w:t>Chile will set a strong precedent for success across the region</w:t>
      </w:r>
      <w:r w:rsidRPr="00E831EE">
        <w:rPr>
          <w:rStyle w:val="Strong"/>
          <w:rFonts w:ascii="Verdana" w:hAnsi="Verdana" w:cs="Arial"/>
          <w:b w:val="0"/>
          <w:sz w:val="24"/>
          <w:szCs w:val="24"/>
        </w:rPr>
        <w:t xml:space="preserve">.” </w:t>
      </w:r>
    </w:p>
    <w:p w:rsidR="00922450" w:rsidRDefault="00922450" w:rsidP="003E4313">
      <w:pPr>
        <w:jc w:val="both"/>
        <w:rPr>
          <w:rStyle w:val="Strong"/>
        </w:rPr>
      </w:pPr>
      <w:r>
        <w:rPr>
          <w:rStyle w:val="Strong"/>
          <w:rFonts w:ascii="Verdana" w:hAnsi="Verdana" w:cs="Arial"/>
          <w:b w:val="0"/>
          <w:sz w:val="24"/>
          <w:szCs w:val="24"/>
        </w:rPr>
        <w:t>UBS acted as exclusive placement agent on this private placement of VMLA equity.</w:t>
      </w:r>
    </w:p>
    <w:p w:rsidR="00922450" w:rsidRDefault="00922450" w:rsidP="00E831EE">
      <w:pPr>
        <w:jc w:val="both"/>
        <w:rPr>
          <w:rStyle w:val="Strong"/>
        </w:rPr>
      </w:pPr>
    </w:p>
    <w:p w:rsidR="00922450" w:rsidRDefault="00922450" w:rsidP="00E831EE">
      <w:pPr>
        <w:jc w:val="both"/>
        <w:rPr>
          <w:rStyle w:val="Strong"/>
        </w:rPr>
      </w:pPr>
      <w:r w:rsidRPr="00E831EE">
        <w:rPr>
          <w:rStyle w:val="Strong"/>
          <w:rFonts w:ascii="Verdana" w:hAnsi="Verdana" w:cs="Arial"/>
          <w:b w:val="0"/>
          <w:sz w:val="24"/>
          <w:szCs w:val="24"/>
        </w:rPr>
        <w:t>About VMLA</w:t>
      </w:r>
    </w:p>
    <w:p w:rsidR="00922450" w:rsidRPr="00C10557" w:rsidRDefault="00922450" w:rsidP="00F933B6">
      <w:pPr>
        <w:jc w:val="both"/>
        <w:rPr>
          <w:rStyle w:val="Strong"/>
        </w:rPr>
      </w:pPr>
      <w:r w:rsidRPr="00C10557">
        <w:rPr>
          <w:rStyle w:val="Strong"/>
          <w:rFonts w:ascii="Verdana" w:hAnsi="Verdana" w:cs="Arial"/>
          <w:b w:val="0"/>
          <w:sz w:val="24"/>
          <w:szCs w:val="24"/>
        </w:rPr>
        <w:t>Virgin Mobile Latin America (VMLA) is a mobile virtual network operator (MVNO) that intends to expand the world-class Virgin Mobile brand throughout Latin America, joining a growing network of Virgin Mobile operations in seven countries (Australia, Canada, France, India, South Africa, UK and the USA) serving 15 million mobile subscribers. VMLA’s management and shareholders include some of the wireless industry's most experienced teams with an impressive track record of success in the MVNO business.</w:t>
      </w:r>
    </w:p>
    <w:p w:rsidR="00922450" w:rsidRDefault="00922450" w:rsidP="00E47202">
      <w:pPr>
        <w:spacing w:line="240" w:lineRule="auto"/>
        <w:rPr>
          <w:rStyle w:val="Strong"/>
        </w:rPr>
      </w:pPr>
    </w:p>
    <w:p w:rsidR="00922450" w:rsidRPr="00E831EE" w:rsidRDefault="00922450" w:rsidP="00E47202">
      <w:pPr>
        <w:spacing w:line="240" w:lineRule="auto"/>
        <w:rPr>
          <w:rStyle w:val="Strong"/>
        </w:rPr>
      </w:pPr>
      <w:r w:rsidRPr="00E831EE">
        <w:rPr>
          <w:rStyle w:val="Strong"/>
          <w:rFonts w:ascii="Verdana" w:hAnsi="Verdana" w:cs="Arial"/>
          <w:b w:val="0"/>
          <w:sz w:val="24"/>
          <w:szCs w:val="24"/>
        </w:rPr>
        <w:t xml:space="preserve">About </w:t>
      </w:r>
      <w:proofErr w:type="spellStart"/>
      <w:r w:rsidRPr="00E831EE">
        <w:rPr>
          <w:rStyle w:val="Strong"/>
          <w:rFonts w:ascii="Verdana" w:hAnsi="Verdana" w:cs="Arial"/>
          <w:b w:val="0"/>
          <w:sz w:val="24"/>
          <w:szCs w:val="24"/>
        </w:rPr>
        <w:t>ePlanet</w:t>
      </w:r>
      <w:proofErr w:type="spellEnd"/>
    </w:p>
    <w:p w:rsidR="001F5C59" w:rsidRDefault="001F5C59" w:rsidP="001F5C59">
      <w:pPr>
        <w:jc w:val="both"/>
        <w:rPr>
          <w:rStyle w:val="Strong"/>
        </w:rPr>
      </w:pPr>
      <w:proofErr w:type="spellStart"/>
      <w:proofErr w:type="gramStart"/>
      <w:r w:rsidRPr="0026040E">
        <w:rPr>
          <w:rStyle w:val="Strong"/>
          <w:rFonts w:ascii="Verdana" w:hAnsi="Verdana" w:cs="Arial"/>
          <w:b w:val="0"/>
          <w:sz w:val="24"/>
          <w:szCs w:val="24"/>
        </w:rPr>
        <w:t>ePlanet</w:t>
      </w:r>
      <w:proofErr w:type="spellEnd"/>
      <w:proofErr w:type="gramEnd"/>
      <w:r w:rsidRPr="0026040E">
        <w:rPr>
          <w:rStyle w:val="Strong"/>
          <w:rFonts w:ascii="Verdana" w:hAnsi="Verdana" w:cs="Arial"/>
          <w:b w:val="0"/>
          <w:sz w:val="24"/>
          <w:szCs w:val="24"/>
        </w:rPr>
        <w:t xml:space="preserve"> Capital (http://www.eplanetcapital.com/), founded by Mr. Jamal, is the first venture/growth capital firm to utilize a global model with offices in Asia, Europe and the United States.  </w:t>
      </w:r>
      <w:proofErr w:type="spellStart"/>
      <w:proofErr w:type="gramStart"/>
      <w:r w:rsidRPr="0026040E">
        <w:rPr>
          <w:rStyle w:val="Strong"/>
          <w:rFonts w:ascii="Verdana" w:hAnsi="Verdana" w:cs="Arial"/>
          <w:b w:val="0"/>
          <w:sz w:val="24"/>
          <w:szCs w:val="24"/>
        </w:rPr>
        <w:t>ePlanet</w:t>
      </w:r>
      <w:proofErr w:type="spellEnd"/>
      <w:proofErr w:type="gramEnd"/>
      <w:r w:rsidRPr="0026040E">
        <w:rPr>
          <w:rStyle w:val="Strong"/>
          <w:rFonts w:ascii="Verdana" w:hAnsi="Verdana" w:cs="Arial"/>
          <w:b w:val="0"/>
          <w:sz w:val="24"/>
          <w:szCs w:val="24"/>
        </w:rPr>
        <w:t xml:space="preserve"> was awarded the Asia VC of the Year 2009, the China Exit of the Year award for the No. 1 search engine </w:t>
      </w:r>
      <w:proofErr w:type="spellStart"/>
      <w:r w:rsidRPr="0026040E">
        <w:rPr>
          <w:rStyle w:val="Strong"/>
          <w:rFonts w:ascii="Verdana" w:hAnsi="Verdana" w:cs="Arial"/>
          <w:b w:val="0"/>
          <w:sz w:val="24"/>
          <w:szCs w:val="24"/>
        </w:rPr>
        <w:t>Baidu’s</w:t>
      </w:r>
      <w:proofErr w:type="spellEnd"/>
      <w:r w:rsidRPr="0026040E">
        <w:rPr>
          <w:rStyle w:val="Strong"/>
          <w:rFonts w:ascii="Verdana" w:hAnsi="Verdana" w:cs="Arial"/>
          <w:b w:val="0"/>
          <w:sz w:val="24"/>
          <w:szCs w:val="24"/>
        </w:rPr>
        <w:t xml:space="preserve"> IPO in 2005 and the Europe Exit of the Year award for the No.1 VoIP Company Skype in 2005. </w:t>
      </w:r>
      <w:proofErr w:type="spellStart"/>
      <w:proofErr w:type="gramStart"/>
      <w:r w:rsidRPr="0026040E">
        <w:rPr>
          <w:rStyle w:val="Strong"/>
          <w:rFonts w:ascii="Verdana" w:hAnsi="Verdana" w:cs="Arial"/>
          <w:b w:val="0"/>
          <w:sz w:val="24"/>
          <w:szCs w:val="24"/>
        </w:rPr>
        <w:t>ePlanet</w:t>
      </w:r>
      <w:proofErr w:type="spellEnd"/>
      <w:proofErr w:type="gramEnd"/>
      <w:r w:rsidRPr="0026040E">
        <w:rPr>
          <w:rStyle w:val="Strong"/>
          <w:rFonts w:ascii="Verdana" w:hAnsi="Verdana" w:cs="Arial"/>
          <w:b w:val="0"/>
          <w:sz w:val="24"/>
          <w:szCs w:val="24"/>
        </w:rPr>
        <w:t xml:space="preserve"> has been consistently ranked amongst the Top 20 venture capital firms by FORBES for 2007 – 09 and has also been called the ‘Pioneer of Global Venture Capital’ by FORBES in 2007. </w:t>
      </w:r>
      <w:proofErr w:type="spellStart"/>
      <w:proofErr w:type="gramStart"/>
      <w:r w:rsidRPr="0026040E">
        <w:rPr>
          <w:rStyle w:val="Strong"/>
          <w:rFonts w:ascii="Verdana" w:hAnsi="Verdana" w:cs="Arial"/>
          <w:b w:val="0"/>
          <w:sz w:val="24"/>
          <w:szCs w:val="24"/>
        </w:rPr>
        <w:t>ePlanet’s</w:t>
      </w:r>
      <w:proofErr w:type="spellEnd"/>
      <w:proofErr w:type="gramEnd"/>
      <w:r w:rsidRPr="0026040E">
        <w:rPr>
          <w:rStyle w:val="Strong"/>
          <w:rFonts w:ascii="Verdana" w:hAnsi="Verdana" w:cs="Arial"/>
          <w:b w:val="0"/>
          <w:sz w:val="24"/>
          <w:szCs w:val="24"/>
        </w:rPr>
        <w:t xml:space="preserve"> portfolio companies have achieved a market cap in excess of $50 billion, and </w:t>
      </w:r>
      <w:proofErr w:type="spellStart"/>
      <w:r w:rsidRPr="0026040E">
        <w:rPr>
          <w:rStyle w:val="Strong"/>
          <w:rFonts w:ascii="Verdana" w:hAnsi="Verdana" w:cs="Arial"/>
          <w:b w:val="0"/>
          <w:sz w:val="24"/>
          <w:szCs w:val="24"/>
        </w:rPr>
        <w:t>ePlanet’s</w:t>
      </w:r>
      <w:proofErr w:type="spellEnd"/>
      <w:r w:rsidRPr="0026040E">
        <w:rPr>
          <w:rStyle w:val="Strong"/>
          <w:rFonts w:ascii="Verdana" w:hAnsi="Verdana" w:cs="Arial"/>
          <w:b w:val="0"/>
          <w:sz w:val="24"/>
          <w:szCs w:val="24"/>
        </w:rPr>
        <w:t xml:space="preserve"> funds are considered amongst the most successful in their vintages. </w:t>
      </w:r>
    </w:p>
    <w:p w:rsidR="00922450" w:rsidRDefault="00922450" w:rsidP="00F933B6">
      <w:pPr>
        <w:jc w:val="both"/>
        <w:rPr>
          <w:rStyle w:val="Strong"/>
        </w:rPr>
      </w:pPr>
      <w:bookmarkStart w:id="0" w:name="_GoBack"/>
      <w:bookmarkEnd w:id="0"/>
    </w:p>
    <w:p w:rsidR="00922450" w:rsidRDefault="00922450" w:rsidP="00F933B6">
      <w:pPr>
        <w:jc w:val="both"/>
        <w:rPr>
          <w:rStyle w:val="Strong"/>
        </w:rPr>
      </w:pPr>
      <w:r w:rsidRPr="00E831EE">
        <w:rPr>
          <w:rStyle w:val="Strong"/>
          <w:rFonts w:ascii="Verdana" w:hAnsi="Verdana" w:cs="Arial"/>
          <w:b w:val="0"/>
          <w:sz w:val="24"/>
          <w:szCs w:val="24"/>
        </w:rPr>
        <w:t xml:space="preserve">About </w:t>
      </w:r>
      <w:r>
        <w:rPr>
          <w:rStyle w:val="Strong"/>
          <w:rFonts w:ascii="Verdana" w:hAnsi="Verdana" w:cs="Arial"/>
          <w:b w:val="0"/>
          <w:sz w:val="24"/>
          <w:szCs w:val="24"/>
        </w:rPr>
        <w:t xml:space="preserve">the </w:t>
      </w:r>
      <w:r w:rsidRPr="00E831EE">
        <w:rPr>
          <w:rStyle w:val="Strong"/>
          <w:rFonts w:ascii="Verdana" w:hAnsi="Verdana" w:cs="Arial"/>
          <w:b w:val="0"/>
          <w:sz w:val="24"/>
          <w:szCs w:val="24"/>
        </w:rPr>
        <w:t>Virgin</w:t>
      </w:r>
      <w:r>
        <w:rPr>
          <w:rStyle w:val="Strong"/>
          <w:rFonts w:ascii="Verdana" w:hAnsi="Verdana" w:cs="Arial"/>
          <w:b w:val="0"/>
          <w:sz w:val="24"/>
          <w:szCs w:val="24"/>
        </w:rPr>
        <w:t xml:space="preserve"> Group</w:t>
      </w:r>
    </w:p>
    <w:p w:rsidR="0085674F" w:rsidDel="0085674F" w:rsidRDefault="00922450" w:rsidP="00F933B6">
      <w:pPr>
        <w:jc w:val="both"/>
        <w:rPr>
          <w:rStyle w:val="Strong"/>
        </w:rPr>
      </w:pPr>
      <w:r w:rsidRPr="008C5BFD">
        <w:rPr>
          <w:rStyle w:val="Strong"/>
          <w:rFonts w:ascii="Verdana" w:hAnsi="Verdana" w:cs="Arial"/>
          <w:b w:val="0"/>
          <w:sz w:val="24"/>
          <w:szCs w:val="24"/>
        </w:rPr>
        <w:t>About Virgin Group: Virgin is a leading international investment group and one of the world's most recognised and respected brands. Conceived in 1970 by Sir Richard Branson, the Virgin Group has gone on to grow successful businesses in sectors ranging from mobile telephony, travel, financial services, leisure, music, holidays and health &amp; wellness. Virgin has created more than 400 branded companies worldwide and employs approximately 50,000 people, in 34 countries. Global branded revenues in 2011 were £13bn ($21bn).</w:t>
      </w:r>
    </w:p>
    <w:p w:rsidR="006E14F8" w:rsidRDefault="006E14F8" w:rsidP="006228E4">
      <w:pPr>
        <w:jc w:val="both"/>
        <w:rPr>
          <w:rStyle w:val="Strong"/>
        </w:rPr>
      </w:pPr>
    </w:p>
    <w:p w:rsidR="00922450" w:rsidRDefault="00922450" w:rsidP="00963925">
      <w:pPr>
        <w:spacing w:line="240" w:lineRule="auto"/>
        <w:rPr>
          <w:rStyle w:val="Strong"/>
        </w:rPr>
      </w:pPr>
      <w:r w:rsidRPr="00E831EE">
        <w:rPr>
          <w:rStyle w:val="Strong"/>
          <w:rFonts w:ascii="Verdana" w:hAnsi="Verdana" w:cs="Arial"/>
          <w:b w:val="0"/>
          <w:sz w:val="24"/>
          <w:szCs w:val="24"/>
        </w:rPr>
        <w:t xml:space="preserve">About </w:t>
      </w:r>
      <w:r w:rsidR="0085674F">
        <w:rPr>
          <w:rStyle w:val="Strong"/>
          <w:rFonts w:ascii="Verdana" w:hAnsi="Verdana" w:cs="Arial"/>
          <w:b w:val="0"/>
          <w:sz w:val="24"/>
          <w:szCs w:val="24"/>
        </w:rPr>
        <w:t xml:space="preserve">CANEPA and </w:t>
      </w:r>
      <w:r w:rsidRPr="00E831EE">
        <w:rPr>
          <w:rStyle w:val="Strong"/>
          <w:rFonts w:ascii="Verdana" w:hAnsi="Verdana" w:cs="Arial"/>
          <w:b w:val="0"/>
          <w:sz w:val="24"/>
          <w:szCs w:val="24"/>
        </w:rPr>
        <w:t>Hermes Growth Partners</w:t>
      </w:r>
    </w:p>
    <w:p w:rsidR="00922450" w:rsidRDefault="0085674F" w:rsidP="00963925">
      <w:pPr>
        <w:jc w:val="both"/>
        <w:rPr>
          <w:rStyle w:val="Strong"/>
        </w:rPr>
      </w:pPr>
      <w:r>
        <w:rPr>
          <w:rFonts w:ascii="Verdana" w:hAnsi="Verdana"/>
          <w:sz w:val="24"/>
        </w:rPr>
        <w:t xml:space="preserve">CANEPA and </w:t>
      </w:r>
      <w:r w:rsidR="00952B7A">
        <w:rPr>
          <w:rFonts w:ascii="Verdana" w:hAnsi="Verdana"/>
          <w:sz w:val="24"/>
        </w:rPr>
        <w:t>Hermes Growth Partners</w:t>
      </w:r>
      <w:r w:rsidR="001C1947" w:rsidRPr="006228E4">
        <w:rPr>
          <w:rFonts w:ascii="Verdana" w:hAnsi="Verdana"/>
          <w:sz w:val="24"/>
        </w:rPr>
        <w:t xml:space="preserve"> </w:t>
      </w:r>
      <w:r>
        <w:rPr>
          <w:rFonts w:ascii="Verdana" w:hAnsi="Verdana"/>
          <w:sz w:val="24"/>
        </w:rPr>
        <w:t xml:space="preserve">manage and advise </w:t>
      </w:r>
      <w:r w:rsidRPr="00D41F3A">
        <w:rPr>
          <w:rFonts w:ascii="Verdana" w:hAnsi="Verdana"/>
          <w:sz w:val="24"/>
        </w:rPr>
        <w:t xml:space="preserve">the </w:t>
      </w:r>
      <w:r>
        <w:rPr>
          <w:rFonts w:ascii="Verdana" w:hAnsi="Verdana"/>
          <w:sz w:val="24"/>
        </w:rPr>
        <w:t>CANEPA</w:t>
      </w:r>
      <w:r w:rsidRPr="00D41F3A">
        <w:rPr>
          <w:rFonts w:ascii="Verdana" w:hAnsi="Verdana"/>
          <w:sz w:val="24"/>
        </w:rPr>
        <w:t xml:space="preserve"> Global TMT Fund, seeking to invest $10m-$50m into each situation.</w:t>
      </w:r>
      <w:r>
        <w:rPr>
          <w:rFonts w:ascii="Verdana" w:hAnsi="Verdana"/>
          <w:sz w:val="24"/>
        </w:rPr>
        <w:t xml:space="preserve">  CANEPA is a privately held firm that builds and operates investment platforms around global growth themes.  Hermes Growth Partners </w:t>
      </w:r>
      <w:r w:rsidR="001C1947" w:rsidRPr="006228E4">
        <w:rPr>
          <w:rFonts w:ascii="Verdana" w:hAnsi="Verdana"/>
          <w:sz w:val="24"/>
        </w:rPr>
        <w:t xml:space="preserve">is a private </w:t>
      </w:r>
      <w:r>
        <w:rPr>
          <w:rFonts w:ascii="Verdana" w:hAnsi="Verdana"/>
          <w:sz w:val="24"/>
        </w:rPr>
        <w:t>equity advisory</w:t>
      </w:r>
      <w:r w:rsidR="001C1947" w:rsidRPr="006228E4">
        <w:rPr>
          <w:rFonts w:ascii="Verdana" w:hAnsi="Verdana"/>
          <w:sz w:val="24"/>
        </w:rPr>
        <w:t xml:space="preserve"> firm that focuses on growth-stage companies in the</w:t>
      </w:r>
      <w:r w:rsidR="00952B7A">
        <w:rPr>
          <w:rFonts w:ascii="Verdana" w:hAnsi="Verdana"/>
          <w:sz w:val="24"/>
        </w:rPr>
        <w:t xml:space="preserve"> telecom, media and technology</w:t>
      </w:r>
      <w:r w:rsidR="001C1947" w:rsidRPr="006228E4">
        <w:rPr>
          <w:rFonts w:ascii="Verdana" w:hAnsi="Verdana"/>
          <w:sz w:val="24"/>
        </w:rPr>
        <w:t xml:space="preserve"> </w:t>
      </w:r>
      <w:r w:rsidR="00831C05">
        <w:rPr>
          <w:rFonts w:ascii="Verdana" w:hAnsi="Verdana"/>
          <w:sz w:val="24"/>
        </w:rPr>
        <w:t xml:space="preserve">(TMT) </w:t>
      </w:r>
      <w:r w:rsidR="001C1947" w:rsidRPr="006228E4">
        <w:rPr>
          <w:rFonts w:ascii="Verdana" w:hAnsi="Verdana"/>
          <w:sz w:val="24"/>
        </w:rPr>
        <w:t xml:space="preserve">sectors globally.   The firm’s primary objective is to help high-potential </w:t>
      </w:r>
      <w:r w:rsidR="00831C05">
        <w:rPr>
          <w:rFonts w:ascii="Verdana" w:hAnsi="Verdana"/>
          <w:sz w:val="24"/>
        </w:rPr>
        <w:t>TMT companies drive growth and</w:t>
      </w:r>
      <w:r w:rsidR="001C1947" w:rsidRPr="006228E4">
        <w:rPr>
          <w:rFonts w:ascii="Verdana" w:hAnsi="Verdana"/>
          <w:sz w:val="24"/>
        </w:rPr>
        <w:t xml:space="preserve"> create value</w:t>
      </w:r>
      <w:r w:rsidR="00952B7A">
        <w:rPr>
          <w:rFonts w:ascii="Verdana" w:hAnsi="Verdana"/>
          <w:sz w:val="24"/>
        </w:rPr>
        <w:t xml:space="preserve"> through a combination of long-term capital and operational expertise</w:t>
      </w:r>
      <w:r w:rsidR="001C1947" w:rsidRPr="006228E4">
        <w:rPr>
          <w:rFonts w:ascii="Verdana" w:hAnsi="Verdana"/>
          <w:sz w:val="24"/>
        </w:rPr>
        <w:t xml:space="preserve">. </w:t>
      </w:r>
    </w:p>
    <w:p w:rsidR="006228E4" w:rsidRDefault="006228E4" w:rsidP="00963925">
      <w:pPr>
        <w:jc w:val="both"/>
        <w:rPr>
          <w:rStyle w:val="Strong"/>
        </w:rPr>
      </w:pPr>
    </w:p>
    <w:p w:rsidR="00922450" w:rsidRPr="00963925" w:rsidRDefault="00922450" w:rsidP="00963925">
      <w:pPr>
        <w:jc w:val="both"/>
        <w:rPr>
          <w:rStyle w:val="Strong"/>
        </w:rPr>
      </w:pPr>
      <w:r w:rsidRPr="00963925">
        <w:rPr>
          <w:rStyle w:val="Strong"/>
          <w:rFonts w:ascii="Verdana" w:hAnsi="Verdana" w:cs="Arial"/>
          <w:b w:val="0"/>
          <w:sz w:val="24"/>
          <w:szCs w:val="24"/>
        </w:rPr>
        <w:t>About Souter Investments</w:t>
      </w:r>
    </w:p>
    <w:p w:rsidR="00922450" w:rsidRPr="000357C5" w:rsidRDefault="00922450" w:rsidP="005F375B">
      <w:pPr>
        <w:jc w:val="both"/>
        <w:rPr>
          <w:rStyle w:val="Strong"/>
          <w:rFonts w:ascii="Verdana" w:hAnsi="Verdana"/>
          <w:sz w:val="24"/>
        </w:rPr>
      </w:pPr>
      <w:r w:rsidRPr="00963925">
        <w:rPr>
          <w:rStyle w:val="Strong"/>
          <w:rFonts w:ascii="Verdana" w:hAnsi="Verdana" w:cs="Arial"/>
          <w:b w:val="0"/>
          <w:sz w:val="24"/>
          <w:szCs w:val="24"/>
        </w:rPr>
        <w:t>Souter Investments is the private investment office of Sir Brian Souter, the joint founder and chief executive of transport giant Stagecoach</w:t>
      </w:r>
      <w:r w:rsidR="001F5C59">
        <w:rPr>
          <w:rStyle w:val="Strong"/>
          <w:rFonts w:ascii="Verdana" w:hAnsi="Verdana" w:cs="Arial"/>
          <w:b w:val="0"/>
          <w:sz w:val="24"/>
          <w:szCs w:val="24"/>
        </w:rPr>
        <w:t xml:space="preserve"> Group</w:t>
      </w:r>
      <w:r w:rsidRPr="00963925">
        <w:rPr>
          <w:rStyle w:val="Strong"/>
          <w:rFonts w:ascii="Verdana" w:hAnsi="Verdana" w:cs="Arial"/>
          <w:b w:val="0"/>
          <w:sz w:val="24"/>
          <w:szCs w:val="24"/>
        </w:rPr>
        <w:t>.  It makes investments in quoted, markets, fund investments and unquoted private companies and holds a wide ranging portfolio of assets valued in e</w:t>
      </w:r>
      <w:r w:rsidRPr="000357C5">
        <w:rPr>
          <w:rStyle w:val="Strong"/>
          <w:rFonts w:ascii="Verdana" w:hAnsi="Verdana" w:cs="Arial"/>
          <w:b w:val="0"/>
          <w:sz w:val="24"/>
          <w:szCs w:val="24"/>
        </w:rPr>
        <w:t xml:space="preserve">xcess of £400m. Significant investments include </w:t>
      </w:r>
      <w:proofErr w:type="spellStart"/>
      <w:r w:rsidRPr="000357C5">
        <w:rPr>
          <w:rStyle w:val="Strong"/>
          <w:rFonts w:ascii="Verdana" w:hAnsi="Verdana" w:cs="Arial"/>
          <w:b w:val="0"/>
          <w:sz w:val="24"/>
          <w:szCs w:val="24"/>
        </w:rPr>
        <w:t>Sunseeker</w:t>
      </w:r>
      <w:proofErr w:type="spellEnd"/>
      <w:r w:rsidRPr="000357C5">
        <w:rPr>
          <w:rStyle w:val="Strong"/>
          <w:rFonts w:ascii="Verdana" w:hAnsi="Verdana" w:cs="Arial"/>
          <w:b w:val="0"/>
          <w:sz w:val="24"/>
          <w:szCs w:val="24"/>
        </w:rPr>
        <w:t xml:space="preserve">, the luxury motor yacht manufacturer, UK insurer </w:t>
      </w:r>
      <w:proofErr w:type="spellStart"/>
      <w:r w:rsidRPr="000357C5">
        <w:rPr>
          <w:rStyle w:val="Strong"/>
          <w:rFonts w:ascii="Verdana" w:hAnsi="Verdana" w:cs="Arial"/>
          <w:b w:val="0"/>
          <w:sz w:val="24"/>
          <w:szCs w:val="24"/>
        </w:rPr>
        <w:t>esure</w:t>
      </w:r>
      <w:proofErr w:type="spellEnd"/>
      <w:r w:rsidRPr="000357C5">
        <w:rPr>
          <w:rStyle w:val="Strong"/>
          <w:rFonts w:ascii="Verdana" w:hAnsi="Verdana" w:cs="Arial"/>
          <w:b w:val="0"/>
          <w:sz w:val="24"/>
          <w:szCs w:val="24"/>
        </w:rPr>
        <w:t xml:space="preserve"> and price comparison site gocompare.com, biodiesel manufacturer Argent Energy and bus and </w:t>
      </w:r>
      <w:proofErr w:type="gramStart"/>
      <w:r w:rsidRPr="000357C5">
        <w:rPr>
          <w:rStyle w:val="Strong"/>
          <w:rFonts w:ascii="Verdana" w:hAnsi="Verdana" w:cs="Arial"/>
          <w:b w:val="0"/>
          <w:sz w:val="24"/>
          <w:szCs w:val="24"/>
        </w:rPr>
        <w:t>coach builder</w:t>
      </w:r>
      <w:proofErr w:type="gramEnd"/>
      <w:r w:rsidRPr="000357C5">
        <w:rPr>
          <w:rStyle w:val="Strong"/>
          <w:rFonts w:ascii="Verdana" w:hAnsi="Verdana" w:cs="Arial"/>
          <w:b w:val="0"/>
          <w:sz w:val="24"/>
          <w:szCs w:val="24"/>
        </w:rPr>
        <w:t xml:space="preserve"> Alexander Dennis. In addition, Souter Investments holds stakes in public transport businesses Istanbul </w:t>
      </w:r>
      <w:proofErr w:type="spellStart"/>
      <w:r w:rsidRPr="000357C5">
        <w:rPr>
          <w:rStyle w:val="Strong"/>
          <w:rFonts w:ascii="Verdana" w:hAnsi="Verdana" w:cs="Arial"/>
          <w:b w:val="0"/>
          <w:sz w:val="24"/>
          <w:szCs w:val="24"/>
        </w:rPr>
        <w:t>Deniz</w:t>
      </w:r>
      <w:proofErr w:type="spellEnd"/>
      <w:r w:rsidRPr="000357C5">
        <w:rPr>
          <w:rStyle w:val="Strong"/>
          <w:rFonts w:ascii="Verdana" w:hAnsi="Verdana" w:cs="Arial"/>
          <w:b w:val="0"/>
          <w:sz w:val="24"/>
          <w:szCs w:val="24"/>
        </w:rPr>
        <w:t xml:space="preserve"> </w:t>
      </w:r>
      <w:proofErr w:type="spellStart"/>
      <w:r w:rsidRPr="000357C5">
        <w:rPr>
          <w:rStyle w:val="Strong"/>
          <w:rFonts w:ascii="Verdana" w:hAnsi="Verdana" w:cs="Arial"/>
          <w:b w:val="0"/>
          <w:sz w:val="24"/>
          <w:szCs w:val="24"/>
        </w:rPr>
        <w:t>Otobusleri</w:t>
      </w:r>
      <w:proofErr w:type="spellEnd"/>
      <w:r w:rsidRPr="000357C5">
        <w:rPr>
          <w:rStyle w:val="Strong"/>
          <w:rFonts w:ascii="Verdana" w:hAnsi="Verdana" w:cs="Arial"/>
          <w:b w:val="0"/>
          <w:sz w:val="24"/>
          <w:szCs w:val="24"/>
        </w:rPr>
        <w:t xml:space="preserve">, PolskiBus.com, </w:t>
      </w:r>
      <w:proofErr w:type="spellStart"/>
      <w:r w:rsidRPr="000357C5">
        <w:rPr>
          <w:rStyle w:val="Strong"/>
          <w:rFonts w:ascii="Verdana" w:hAnsi="Verdana" w:cs="Arial"/>
          <w:b w:val="0"/>
          <w:sz w:val="24"/>
          <w:szCs w:val="24"/>
        </w:rPr>
        <w:t>Mana</w:t>
      </w:r>
      <w:proofErr w:type="spellEnd"/>
      <w:r w:rsidRPr="000357C5">
        <w:rPr>
          <w:rStyle w:val="Strong"/>
          <w:rFonts w:ascii="Verdana" w:hAnsi="Verdana" w:cs="Arial"/>
          <w:b w:val="0"/>
          <w:sz w:val="24"/>
          <w:szCs w:val="24"/>
        </w:rPr>
        <w:t xml:space="preserve"> Coach Services, </w:t>
      </w:r>
      <w:proofErr w:type="spellStart"/>
      <w:r w:rsidRPr="000357C5">
        <w:rPr>
          <w:rStyle w:val="Strong"/>
          <w:rFonts w:ascii="Verdana" w:hAnsi="Verdana" w:cs="Arial"/>
          <w:b w:val="0"/>
          <w:sz w:val="24"/>
          <w:szCs w:val="24"/>
        </w:rPr>
        <w:t>Howick</w:t>
      </w:r>
      <w:proofErr w:type="spellEnd"/>
      <w:r w:rsidRPr="000357C5">
        <w:rPr>
          <w:rStyle w:val="Strong"/>
          <w:rFonts w:ascii="Verdana" w:hAnsi="Verdana" w:cs="Arial"/>
          <w:b w:val="0"/>
          <w:sz w:val="24"/>
          <w:szCs w:val="24"/>
        </w:rPr>
        <w:t xml:space="preserve"> and Eastern Buses and Fullers Group.</w:t>
      </w:r>
    </w:p>
    <w:p w:rsidR="000357C5" w:rsidRDefault="000357C5" w:rsidP="000357C5">
      <w:pPr>
        <w:rPr>
          <w:rFonts w:ascii="Verdana" w:hAnsi="Verdana"/>
          <w:b/>
          <w:sz w:val="24"/>
          <w:lang w:val="en-US" w:eastAsia="zh-CN"/>
        </w:rPr>
      </w:pPr>
    </w:p>
    <w:p w:rsidR="000357C5" w:rsidRPr="000357C5" w:rsidRDefault="000357C5" w:rsidP="000357C5">
      <w:pPr>
        <w:rPr>
          <w:rFonts w:ascii="Verdana" w:hAnsi="Verdana" w:cs="Helvetica"/>
          <w:b/>
          <w:sz w:val="24"/>
          <w:szCs w:val="24"/>
          <w:lang w:val="en-US" w:eastAsia="zh-CN"/>
        </w:rPr>
      </w:pPr>
      <w:r w:rsidRPr="000357C5">
        <w:rPr>
          <w:rFonts w:ascii="Verdana" w:hAnsi="Verdana"/>
          <w:b/>
          <w:sz w:val="24"/>
          <w:lang w:val="en-US" w:eastAsia="zh-CN"/>
        </w:rPr>
        <w:t>For media queries please contact</w:t>
      </w:r>
    </w:p>
    <w:p w:rsidR="000357C5" w:rsidRPr="000357C5" w:rsidRDefault="000357C5" w:rsidP="000357C5">
      <w:pPr>
        <w:rPr>
          <w:rFonts w:ascii="Verdana" w:hAnsi="Verdana" w:cs="Helvetica"/>
          <w:sz w:val="24"/>
          <w:szCs w:val="24"/>
          <w:lang w:val="en-US" w:eastAsia="zh-CN"/>
        </w:rPr>
      </w:pPr>
      <w:r w:rsidRPr="000357C5">
        <w:rPr>
          <w:rFonts w:ascii="Verdana" w:hAnsi="Verdana"/>
          <w:sz w:val="24"/>
          <w:lang w:val="en-US" w:eastAsia="zh-CN"/>
        </w:rPr>
        <w:t>In Latin America:</w:t>
      </w:r>
    </w:p>
    <w:p w:rsidR="000357C5" w:rsidRPr="000357C5" w:rsidRDefault="000357C5" w:rsidP="000357C5">
      <w:pPr>
        <w:rPr>
          <w:rFonts w:ascii="Verdana" w:hAnsi="Verdana" w:cs="Helvetica"/>
          <w:sz w:val="24"/>
          <w:szCs w:val="24"/>
          <w:lang w:val="en-US" w:eastAsia="zh-CN"/>
        </w:rPr>
      </w:pPr>
      <w:r w:rsidRPr="000357C5">
        <w:rPr>
          <w:rFonts w:ascii="Verdana" w:hAnsi="Verdana"/>
          <w:sz w:val="24"/>
          <w:lang w:val="en-US" w:eastAsia="zh-CN"/>
        </w:rPr>
        <w:t>Chile:</w:t>
      </w:r>
    </w:p>
    <w:p w:rsidR="000357C5" w:rsidRPr="000357C5" w:rsidRDefault="000357C5" w:rsidP="000357C5">
      <w:pPr>
        <w:rPr>
          <w:rFonts w:ascii="Verdana" w:hAnsi="Verdana" w:cs="Helvetica"/>
          <w:sz w:val="24"/>
          <w:szCs w:val="24"/>
          <w:lang w:val="en-US" w:eastAsia="zh-CN"/>
        </w:rPr>
      </w:pPr>
      <w:proofErr w:type="spellStart"/>
      <w:r w:rsidRPr="000357C5">
        <w:rPr>
          <w:rFonts w:ascii="Verdana" w:hAnsi="Verdana"/>
          <w:sz w:val="24"/>
          <w:lang w:val="en-US" w:eastAsia="zh-CN"/>
        </w:rPr>
        <w:t>Daniella</w:t>
      </w:r>
      <w:proofErr w:type="spellEnd"/>
      <w:r w:rsidRPr="000357C5">
        <w:rPr>
          <w:rFonts w:ascii="Verdana" w:hAnsi="Verdana"/>
          <w:sz w:val="24"/>
          <w:lang w:val="en-US" w:eastAsia="zh-CN"/>
        </w:rPr>
        <w:t xml:space="preserve"> </w:t>
      </w:r>
      <w:proofErr w:type="spellStart"/>
      <w:r w:rsidRPr="000357C5">
        <w:rPr>
          <w:rFonts w:ascii="Verdana" w:hAnsi="Verdana"/>
          <w:sz w:val="24"/>
          <w:lang w:val="en-US" w:eastAsia="zh-CN"/>
        </w:rPr>
        <w:t>Santis</w:t>
      </w:r>
      <w:proofErr w:type="spellEnd"/>
      <w:r w:rsidRPr="000357C5">
        <w:rPr>
          <w:rFonts w:ascii="Verdana" w:hAnsi="Verdana"/>
          <w:sz w:val="24"/>
          <w:lang w:val="en-US" w:eastAsia="zh-CN"/>
        </w:rPr>
        <w:t xml:space="preserve">: </w:t>
      </w:r>
      <w:proofErr w:type="spellStart"/>
      <w:r w:rsidRPr="000357C5">
        <w:rPr>
          <w:rFonts w:ascii="Verdana" w:hAnsi="Verdana"/>
          <w:sz w:val="24"/>
          <w:lang w:val="en-US" w:eastAsia="zh-CN"/>
        </w:rPr>
        <w:t>daniella.santis@virginmobile.cl</w:t>
      </w:r>
      <w:proofErr w:type="spellEnd"/>
    </w:p>
    <w:p w:rsidR="000357C5" w:rsidRPr="000357C5" w:rsidRDefault="000357C5" w:rsidP="000357C5">
      <w:pPr>
        <w:rPr>
          <w:rFonts w:ascii="Verdana" w:hAnsi="Verdana" w:cs="Helvetica"/>
          <w:sz w:val="24"/>
          <w:szCs w:val="24"/>
          <w:lang w:val="en-US" w:eastAsia="zh-CN"/>
        </w:rPr>
      </w:pPr>
      <w:proofErr w:type="spellStart"/>
      <w:r w:rsidRPr="000357C5">
        <w:rPr>
          <w:rFonts w:ascii="Verdana" w:hAnsi="Verdana"/>
          <w:sz w:val="24"/>
          <w:lang w:val="en-US" w:eastAsia="zh-CN"/>
        </w:rPr>
        <w:t>Mariela</w:t>
      </w:r>
      <w:proofErr w:type="spellEnd"/>
      <w:r w:rsidRPr="000357C5">
        <w:rPr>
          <w:rFonts w:ascii="Verdana" w:hAnsi="Verdana"/>
          <w:sz w:val="24"/>
          <w:lang w:val="en-US" w:eastAsia="zh-CN"/>
        </w:rPr>
        <w:t xml:space="preserve"> Fuentes: </w:t>
      </w:r>
      <w:proofErr w:type="spellStart"/>
      <w:r w:rsidRPr="000357C5">
        <w:rPr>
          <w:rFonts w:ascii="Verdana" w:hAnsi="Verdana"/>
          <w:sz w:val="24"/>
          <w:lang w:val="en-US" w:eastAsia="zh-CN"/>
        </w:rPr>
        <w:t>mariela@dosalas.cl</w:t>
      </w:r>
      <w:proofErr w:type="spellEnd"/>
    </w:p>
    <w:p w:rsidR="000357C5" w:rsidRPr="000357C5" w:rsidRDefault="000357C5" w:rsidP="000357C5">
      <w:pPr>
        <w:rPr>
          <w:rFonts w:ascii="Verdana" w:hAnsi="Verdana" w:cs="Helvetica"/>
          <w:sz w:val="24"/>
          <w:szCs w:val="24"/>
          <w:lang w:val="en-US" w:eastAsia="zh-CN"/>
        </w:rPr>
      </w:pPr>
      <w:r w:rsidRPr="000357C5">
        <w:rPr>
          <w:rFonts w:ascii="Verdana" w:hAnsi="Verdana"/>
          <w:sz w:val="24"/>
          <w:lang w:val="en-US" w:eastAsia="zh-CN"/>
        </w:rPr>
        <w:t> </w:t>
      </w:r>
    </w:p>
    <w:p w:rsidR="000357C5" w:rsidRPr="000357C5" w:rsidRDefault="000357C5" w:rsidP="000357C5">
      <w:pPr>
        <w:rPr>
          <w:rFonts w:ascii="Verdana" w:hAnsi="Verdana" w:cs="Helvetica"/>
          <w:sz w:val="24"/>
          <w:szCs w:val="24"/>
          <w:lang w:val="en-US" w:eastAsia="zh-CN"/>
        </w:rPr>
      </w:pPr>
      <w:r w:rsidRPr="000357C5">
        <w:rPr>
          <w:rFonts w:ascii="Verdana" w:hAnsi="Verdana"/>
          <w:sz w:val="24"/>
          <w:lang w:val="en-US" w:eastAsia="zh-CN"/>
        </w:rPr>
        <w:t>Brazil:</w:t>
      </w:r>
    </w:p>
    <w:p w:rsidR="000357C5" w:rsidRPr="000357C5" w:rsidRDefault="000357C5" w:rsidP="000357C5">
      <w:pPr>
        <w:rPr>
          <w:rFonts w:ascii="Verdana" w:hAnsi="Verdana" w:cs="Helvetica"/>
          <w:sz w:val="24"/>
          <w:szCs w:val="24"/>
          <w:lang w:val="en-US" w:eastAsia="zh-CN"/>
        </w:rPr>
      </w:pPr>
      <w:proofErr w:type="spellStart"/>
      <w:r w:rsidRPr="000357C5">
        <w:rPr>
          <w:rFonts w:ascii="Verdana" w:hAnsi="Verdana"/>
          <w:sz w:val="24"/>
          <w:lang w:val="en-US" w:eastAsia="zh-CN"/>
        </w:rPr>
        <w:t>Bansen</w:t>
      </w:r>
      <w:proofErr w:type="spellEnd"/>
      <w:r w:rsidRPr="000357C5">
        <w:rPr>
          <w:rFonts w:ascii="Verdana" w:hAnsi="Verdana"/>
          <w:sz w:val="24"/>
          <w:lang w:val="en-US" w:eastAsia="zh-CN"/>
        </w:rPr>
        <w:t xml:space="preserve"> </w:t>
      </w:r>
      <w:proofErr w:type="spellStart"/>
      <w:r w:rsidRPr="000357C5">
        <w:rPr>
          <w:rFonts w:ascii="Verdana" w:hAnsi="Verdana"/>
          <w:sz w:val="24"/>
          <w:lang w:val="en-US" w:eastAsia="zh-CN"/>
        </w:rPr>
        <w:t>Associados</w:t>
      </w:r>
      <w:proofErr w:type="spellEnd"/>
      <w:r w:rsidRPr="000357C5">
        <w:rPr>
          <w:rFonts w:ascii="Verdana" w:hAnsi="Verdana"/>
          <w:sz w:val="24"/>
          <w:lang w:val="en-US" w:eastAsia="zh-CN"/>
        </w:rPr>
        <w:t xml:space="preserve"> </w:t>
      </w:r>
      <w:proofErr w:type="spellStart"/>
      <w:r w:rsidRPr="000357C5">
        <w:rPr>
          <w:rFonts w:ascii="Verdana" w:hAnsi="Verdana"/>
          <w:sz w:val="24"/>
          <w:lang w:val="en-US" w:eastAsia="zh-CN"/>
        </w:rPr>
        <w:t>Comunicação</w:t>
      </w:r>
      <w:proofErr w:type="spellEnd"/>
      <w:r w:rsidRPr="000357C5">
        <w:rPr>
          <w:rFonts w:ascii="Verdana" w:hAnsi="Verdana"/>
          <w:sz w:val="24"/>
          <w:lang w:val="en-US" w:eastAsia="zh-CN"/>
        </w:rPr>
        <w:t>: +55 11 5539 2344</w:t>
      </w:r>
    </w:p>
    <w:p w:rsidR="000357C5" w:rsidRPr="000357C5" w:rsidRDefault="000357C5" w:rsidP="000357C5">
      <w:pPr>
        <w:rPr>
          <w:rFonts w:ascii="Verdana" w:hAnsi="Verdana" w:cs="Helvetica"/>
          <w:sz w:val="24"/>
          <w:szCs w:val="24"/>
          <w:lang w:val="en-US" w:eastAsia="zh-CN"/>
        </w:rPr>
      </w:pPr>
      <w:proofErr w:type="spellStart"/>
      <w:r w:rsidRPr="000357C5">
        <w:rPr>
          <w:rFonts w:ascii="Verdana" w:hAnsi="Verdana"/>
          <w:sz w:val="24"/>
          <w:lang w:val="en-US" w:eastAsia="zh-CN"/>
        </w:rPr>
        <w:t>Bia</w:t>
      </w:r>
      <w:proofErr w:type="spellEnd"/>
      <w:r w:rsidRPr="000357C5">
        <w:rPr>
          <w:rFonts w:ascii="Verdana" w:hAnsi="Verdana"/>
          <w:sz w:val="24"/>
          <w:lang w:val="en-US" w:eastAsia="zh-CN"/>
        </w:rPr>
        <w:t xml:space="preserve"> </w:t>
      </w:r>
      <w:proofErr w:type="spellStart"/>
      <w:r w:rsidRPr="000357C5">
        <w:rPr>
          <w:rFonts w:ascii="Verdana" w:hAnsi="Verdana"/>
          <w:sz w:val="24"/>
          <w:lang w:val="en-US" w:eastAsia="zh-CN"/>
        </w:rPr>
        <w:t>Bansen</w:t>
      </w:r>
      <w:proofErr w:type="spellEnd"/>
      <w:r w:rsidRPr="000357C5">
        <w:rPr>
          <w:rFonts w:ascii="Verdana" w:hAnsi="Verdana"/>
          <w:sz w:val="24"/>
          <w:lang w:val="en-US" w:eastAsia="zh-CN"/>
        </w:rPr>
        <w:t>: bia@bansen.com.br</w:t>
      </w:r>
    </w:p>
    <w:p w:rsidR="000357C5" w:rsidRPr="000357C5" w:rsidRDefault="000357C5" w:rsidP="000357C5">
      <w:pPr>
        <w:widowControl w:val="0"/>
        <w:autoSpaceDE w:val="0"/>
        <w:autoSpaceDN w:val="0"/>
        <w:adjustRightInd w:val="0"/>
        <w:spacing w:after="240" w:line="240" w:lineRule="auto"/>
        <w:jc w:val="both"/>
        <w:rPr>
          <w:rFonts w:ascii="Verdana" w:hAnsi="Verdana" w:cs="Helvetica"/>
          <w:sz w:val="24"/>
          <w:szCs w:val="24"/>
          <w:lang w:val="en-US" w:eastAsia="zh-CN"/>
        </w:rPr>
      </w:pPr>
      <w:r w:rsidRPr="000357C5">
        <w:rPr>
          <w:rFonts w:ascii="Verdana" w:hAnsi="Verdana" w:cs="Verdana"/>
          <w:sz w:val="24"/>
          <w:szCs w:val="32"/>
          <w:lang w:val="en-US" w:eastAsia="zh-CN"/>
        </w:rPr>
        <w:t xml:space="preserve">Marcelo </w:t>
      </w:r>
      <w:proofErr w:type="spellStart"/>
      <w:r w:rsidRPr="000357C5">
        <w:rPr>
          <w:rFonts w:ascii="Verdana" w:hAnsi="Verdana" w:cs="Verdana"/>
          <w:sz w:val="24"/>
          <w:szCs w:val="32"/>
          <w:lang w:val="en-US" w:eastAsia="zh-CN"/>
        </w:rPr>
        <w:t>Fontenele</w:t>
      </w:r>
      <w:proofErr w:type="spellEnd"/>
      <w:r w:rsidRPr="000357C5">
        <w:rPr>
          <w:rFonts w:ascii="Verdana" w:hAnsi="Verdana" w:cs="Verdana"/>
          <w:sz w:val="24"/>
          <w:szCs w:val="32"/>
          <w:lang w:val="en-US" w:eastAsia="zh-CN"/>
        </w:rPr>
        <w:t>: marcelo@bansen.com.br</w:t>
      </w:r>
    </w:p>
    <w:p w:rsidR="000357C5" w:rsidRPr="000357C5" w:rsidRDefault="000357C5" w:rsidP="000357C5">
      <w:pPr>
        <w:widowControl w:val="0"/>
        <w:autoSpaceDE w:val="0"/>
        <w:autoSpaceDN w:val="0"/>
        <w:adjustRightInd w:val="0"/>
        <w:spacing w:after="240" w:line="240" w:lineRule="auto"/>
        <w:jc w:val="both"/>
        <w:rPr>
          <w:rFonts w:ascii="Verdana" w:hAnsi="Verdana" w:cs="Helvetica"/>
          <w:sz w:val="24"/>
          <w:szCs w:val="24"/>
          <w:lang w:val="en-US" w:eastAsia="zh-CN"/>
        </w:rPr>
      </w:pPr>
      <w:proofErr w:type="spellStart"/>
      <w:r w:rsidRPr="000357C5">
        <w:rPr>
          <w:rFonts w:ascii="Verdana" w:hAnsi="Verdana" w:cs="Verdana"/>
          <w:sz w:val="24"/>
          <w:szCs w:val="32"/>
          <w:lang w:val="en-US" w:eastAsia="zh-CN"/>
        </w:rPr>
        <w:t>Thiago</w:t>
      </w:r>
      <w:proofErr w:type="spellEnd"/>
      <w:r w:rsidRPr="000357C5">
        <w:rPr>
          <w:rFonts w:ascii="Verdana" w:hAnsi="Verdana" w:cs="Verdana"/>
          <w:sz w:val="24"/>
          <w:szCs w:val="32"/>
          <w:lang w:val="en-US" w:eastAsia="zh-CN"/>
        </w:rPr>
        <w:t xml:space="preserve"> Rosa: thiago@bansen.com.br</w:t>
      </w:r>
    </w:p>
    <w:p w:rsidR="000357C5" w:rsidRPr="000357C5" w:rsidRDefault="000357C5" w:rsidP="000357C5">
      <w:pPr>
        <w:widowControl w:val="0"/>
        <w:autoSpaceDE w:val="0"/>
        <w:autoSpaceDN w:val="0"/>
        <w:adjustRightInd w:val="0"/>
        <w:spacing w:after="240" w:line="240" w:lineRule="auto"/>
        <w:jc w:val="both"/>
        <w:rPr>
          <w:rFonts w:ascii="Verdana" w:hAnsi="Verdana" w:cs="Helvetica"/>
          <w:sz w:val="24"/>
          <w:szCs w:val="24"/>
          <w:lang w:val="en-US" w:eastAsia="zh-CN"/>
        </w:rPr>
      </w:pPr>
      <w:r w:rsidRPr="000357C5">
        <w:rPr>
          <w:rFonts w:ascii="Verdana" w:hAnsi="Verdana" w:cs="Verdana"/>
          <w:sz w:val="24"/>
          <w:szCs w:val="32"/>
          <w:lang w:val="en-US" w:eastAsia="zh-CN"/>
        </w:rPr>
        <w:t> </w:t>
      </w:r>
    </w:p>
    <w:p w:rsidR="000357C5" w:rsidRPr="000357C5" w:rsidRDefault="000357C5" w:rsidP="000357C5">
      <w:pPr>
        <w:widowControl w:val="0"/>
        <w:autoSpaceDE w:val="0"/>
        <w:autoSpaceDN w:val="0"/>
        <w:adjustRightInd w:val="0"/>
        <w:spacing w:after="240" w:line="240" w:lineRule="auto"/>
        <w:jc w:val="both"/>
        <w:rPr>
          <w:rFonts w:ascii="Verdana" w:hAnsi="Verdana" w:cs="Helvetica"/>
          <w:sz w:val="24"/>
          <w:szCs w:val="24"/>
          <w:lang w:val="en-US" w:eastAsia="zh-CN"/>
        </w:rPr>
      </w:pPr>
      <w:r w:rsidRPr="000357C5">
        <w:rPr>
          <w:rFonts w:ascii="Verdana" w:hAnsi="Verdana" w:cs="Verdana"/>
          <w:sz w:val="24"/>
          <w:szCs w:val="32"/>
          <w:lang w:val="en-US" w:eastAsia="zh-CN"/>
        </w:rPr>
        <w:t>Colombia and other:</w:t>
      </w:r>
    </w:p>
    <w:p w:rsidR="000357C5" w:rsidRPr="000357C5" w:rsidRDefault="000357C5" w:rsidP="000357C5">
      <w:pPr>
        <w:widowControl w:val="0"/>
        <w:autoSpaceDE w:val="0"/>
        <w:autoSpaceDN w:val="0"/>
        <w:adjustRightInd w:val="0"/>
        <w:spacing w:after="0" w:line="240" w:lineRule="auto"/>
        <w:rPr>
          <w:rFonts w:ascii="Verdana" w:hAnsi="Verdana" w:cs="Helvetica"/>
          <w:sz w:val="24"/>
          <w:szCs w:val="24"/>
          <w:lang w:val="en-US" w:eastAsia="zh-CN"/>
        </w:rPr>
      </w:pPr>
      <w:r w:rsidRPr="000357C5">
        <w:rPr>
          <w:rFonts w:ascii="Verdana" w:hAnsi="Verdana" w:cs="Helvetica"/>
          <w:sz w:val="24"/>
          <w:szCs w:val="32"/>
          <w:lang w:val="en-US" w:eastAsia="zh-CN"/>
        </w:rPr>
        <w:t xml:space="preserve">Juan </w:t>
      </w:r>
      <w:proofErr w:type="spellStart"/>
      <w:r w:rsidRPr="000357C5">
        <w:rPr>
          <w:rFonts w:ascii="Verdana" w:hAnsi="Verdana" w:cs="Helvetica"/>
          <w:sz w:val="24"/>
          <w:szCs w:val="32"/>
          <w:lang w:val="en-US" w:eastAsia="zh-CN"/>
        </w:rPr>
        <w:t>Sudarsky</w:t>
      </w:r>
      <w:proofErr w:type="spellEnd"/>
      <w:proofErr w:type="gramStart"/>
      <w:r w:rsidRPr="000357C5">
        <w:rPr>
          <w:rFonts w:ascii="Verdana" w:hAnsi="Verdana" w:cs="Helvetica"/>
          <w:sz w:val="24"/>
          <w:szCs w:val="32"/>
          <w:lang w:val="en-US" w:eastAsia="zh-CN"/>
        </w:rPr>
        <w:t>:   jsudarsky@jimenoacevedo.com</w:t>
      </w:r>
      <w:proofErr w:type="gramEnd"/>
    </w:p>
    <w:p w:rsidR="000357C5" w:rsidRPr="000357C5" w:rsidRDefault="000357C5" w:rsidP="000357C5">
      <w:pPr>
        <w:widowControl w:val="0"/>
        <w:autoSpaceDE w:val="0"/>
        <w:autoSpaceDN w:val="0"/>
        <w:adjustRightInd w:val="0"/>
        <w:spacing w:after="240" w:line="240" w:lineRule="auto"/>
        <w:jc w:val="both"/>
        <w:rPr>
          <w:rFonts w:ascii="Verdana" w:hAnsi="Verdana" w:cs="Helvetica"/>
          <w:sz w:val="24"/>
          <w:szCs w:val="24"/>
          <w:lang w:val="en-US" w:eastAsia="zh-CN"/>
        </w:rPr>
      </w:pPr>
      <w:r w:rsidRPr="000357C5">
        <w:rPr>
          <w:rFonts w:ascii="Verdana" w:hAnsi="Verdana" w:cs="Helvetica"/>
          <w:sz w:val="24"/>
          <w:szCs w:val="32"/>
          <w:lang w:val="en-US" w:eastAsia="zh-CN"/>
        </w:rPr>
        <w:t>+57 621 52 60</w:t>
      </w:r>
    </w:p>
    <w:p w:rsidR="000357C5" w:rsidRPr="000357C5" w:rsidRDefault="000357C5" w:rsidP="000357C5">
      <w:pPr>
        <w:widowControl w:val="0"/>
        <w:autoSpaceDE w:val="0"/>
        <w:autoSpaceDN w:val="0"/>
        <w:adjustRightInd w:val="0"/>
        <w:spacing w:after="240" w:line="240" w:lineRule="auto"/>
        <w:jc w:val="both"/>
        <w:rPr>
          <w:rFonts w:ascii="Verdana" w:hAnsi="Verdana" w:cs="Helvetica"/>
          <w:sz w:val="24"/>
          <w:szCs w:val="24"/>
          <w:lang w:val="en-US" w:eastAsia="zh-CN"/>
        </w:rPr>
      </w:pPr>
    </w:p>
    <w:p w:rsidR="000357C5" w:rsidRPr="000357C5" w:rsidRDefault="000357C5" w:rsidP="000357C5">
      <w:pPr>
        <w:widowControl w:val="0"/>
        <w:autoSpaceDE w:val="0"/>
        <w:autoSpaceDN w:val="0"/>
        <w:adjustRightInd w:val="0"/>
        <w:spacing w:after="240" w:line="240" w:lineRule="auto"/>
        <w:jc w:val="both"/>
        <w:rPr>
          <w:rFonts w:ascii="Verdana" w:hAnsi="Verdana" w:cs="Helvetica"/>
          <w:sz w:val="24"/>
          <w:szCs w:val="24"/>
          <w:lang w:val="en-US" w:eastAsia="zh-CN"/>
        </w:rPr>
      </w:pPr>
      <w:proofErr w:type="gramStart"/>
      <w:r w:rsidRPr="000357C5">
        <w:rPr>
          <w:rFonts w:ascii="Verdana" w:hAnsi="Verdana" w:cs="Verdana"/>
          <w:b/>
          <w:bCs/>
          <w:sz w:val="24"/>
          <w:szCs w:val="32"/>
          <w:lang w:val="en-US" w:eastAsia="zh-CN"/>
        </w:rPr>
        <w:t>In the U.S.</w:t>
      </w:r>
      <w:proofErr w:type="gramEnd"/>
      <w:r w:rsidRPr="000357C5">
        <w:rPr>
          <w:rFonts w:ascii="Verdana" w:hAnsi="Verdana" w:cs="Verdana"/>
          <w:b/>
          <w:bCs/>
          <w:sz w:val="24"/>
          <w:szCs w:val="32"/>
          <w:lang w:val="en-US" w:eastAsia="zh-CN"/>
        </w:rPr>
        <w:t>:</w:t>
      </w:r>
    </w:p>
    <w:p w:rsidR="000357C5" w:rsidRPr="000357C5" w:rsidRDefault="000357C5" w:rsidP="000357C5">
      <w:pPr>
        <w:widowControl w:val="0"/>
        <w:autoSpaceDE w:val="0"/>
        <w:autoSpaceDN w:val="0"/>
        <w:adjustRightInd w:val="0"/>
        <w:spacing w:after="240" w:line="240" w:lineRule="auto"/>
        <w:jc w:val="both"/>
        <w:rPr>
          <w:rFonts w:ascii="Verdana" w:hAnsi="Verdana" w:cs="Helvetica"/>
          <w:sz w:val="24"/>
          <w:szCs w:val="24"/>
          <w:lang w:val="en-US" w:eastAsia="zh-CN"/>
        </w:rPr>
      </w:pPr>
      <w:r w:rsidRPr="000357C5">
        <w:rPr>
          <w:rFonts w:ascii="Verdana" w:hAnsi="Verdana" w:cs="Verdana"/>
          <w:sz w:val="24"/>
          <w:szCs w:val="32"/>
          <w:lang w:val="en-US" w:eastAsia="zh-CN"/>
        </w:rPr>
        <w:t xml:space="preserve">Christine </w:t>
      </w:r>
      <w:proofErr w:type="spellStart"/>
      <w:r w:rsidRPr="000357C5">
        <w:rPr>
          <w:rFonts w:ascii="Verdana" w:hAnsi="Verdana" w:cs="Verdana"/>
          <w:sz w:val="24"/>
          <w:szCs w:val="32"/>
          <w:lang w:val="en-US" w:eastAsia="zh-CN"/>
        </w:rPr>
        <w:t>Choi</w:t>
      </w:r>
      <w:proofErr w:type="spellEnd"/>
      <w:r w:rsidRPr="000357C5">
        <w:rPr>
          <w:rFonts w:ascii="Verdana" w:hAnsi="Verdana" w:cs="Verdana"/>
          <w:sz w:val="24"/>
          <w:szCs w:val="32"/>
          <w:lang w:val="en-US" w:eastAsia="zh-CN"/>
        </w:rPr>
        <w:t>: christine.choi@virginusa.com  +1-212-497-9059</w:t>
      </w:r>
    </w:p>
    <w:p w:rsidR="000357C5" w:rsidRPr="000357C5" w:rsidRDefault="000357C5" w:rsidP="000357C5">
      <w:pPr>
        <w:widowControl w:val="0"/>
        <w:autoSpaceDE w:val="0"/>
        <w:autoSpaceDN w:val="0"/>
        <w:adjustRightInd w:val="0"/>
        <w:spacing w:after="240" w:line="240" w:lineRule="auto"/>
        <w:jc w:val="both"/>
        <w:rPr>
          <w:rFonts w:ascii="Verdana" w:hAnsi="Verdana" w:cs="Helvetica"/>
          <w:sz w:val="24"/>
          <w:szCs w:val="24"/>
          <w:lang w:val="en-US" w:eastAsia="zh-CN"/>
        </w:rPr>
      </w:pPr>
      <w:r w:rsidRPr="000357C5">
        <w:rPr>
          <w:rFonts w:ascii="Verdana" w:hAnsi="Verdana" w:cs="Verdana"/>
          <w:sz w:val="24"/>
          <w:szCs w:val="32"/>
          <w:lang w:val="en-US" w:eastAsia="zh-CN"/>
        </w:rPr>
        <w:t> </w:t>
      </w:r>
    </w:p>
    <w:p w:rsidR="000357C5" w:rsidRPr="000357C5" w:rsidRDefault="000357C5" w:rsidP="000357C5">
      <w:pPr>
        <w:widowControl w:val="0"/>
        <w:autoSpaceDE w:val="0"/>
        <w:autoSpaceDN w:val="0"/>
        <w:adjustRightInd w:val="0"/>
        <w:spacing w:after="240" w:line="240" w:lineRule="auto"/>
        <w:jc w:val="both"/>
        <w:rPr>
          <w:rFonts w:ascii="Verdana" w:hAnsi="Verdana" w:cs="Helvetica"/>
          <w:sz w:val="24"/>
          <w:szCs w:val="24"/>
          <w:lang w:val="en-US" w:eastAsia="zh-CN"/>
        </w:rPr>
      </w:pPr>
      <w:proofErr w:type="gramStart"/>
      <w:r w:rsidRPr="000357C5">
        <w:rPr>
          <w:rFonts w:ascii="Verdana" w:hAnsi="Verdana" w:cs="Verdana"/>
          <w:b/>
          <w:bCs/>
          <w:sz w:val="24"/>
          <w:szCs w:val="32"/>
          <w:lang w:val="en-US" w:eastAsia="zh-CN"/>
        </w:rPr>
        <w:t>In the U.K.</w:t>
      </w:r>
      <w:proofErr w:type="gramEnd"/>
      <w:r w:rsidRPr="000357C5">
        <w:rPr>
          <w:rFonts w:ascii="Verdana" w:hAnsi="Verdana" w:cs="Verdana"/>
          <w:b/>
          <w:bCs/>
          <w:sz w:val="24"/>
          <w:szCs w:val="32"/>
          <w:lang w:val="en-US" w:eastAsia="zh-CN"/>
        </w:rPr>
        <w:t>:</w:t>
      </w:r>
    </w:p>
    <w:p w:rsidR="000357C5" w:rsidRPr="000357C5" w:rsidRDefault="000357C5" w:rsidP="000357C5">
      <w:pPr>
        <w:widowControl w:val="0"/>
        <w:autoSpaceDE w:val="0"/>
        <w:autoSpaceDN w:val="0"/>
        <w:adjustRightInd w:val="0"/>
        <w:spacing w:after="240" w:line="240" w:lineRule="auto"/>
        <w:jc w:val="both"/>
        <w:rPr>
          <w:rFonts w:ascii="Verdana" w:hAnsi="Verdana" w:cs="Helvetica"/>
          <w:sz w:val="24"/>
          <w:szCs w:val="24"/>
          <w:lang w:val="en-US" w:eastAsia="zh-CN"/>
        </w:rPr>
      </w:pPr>
      <w:r w:rsidRPr="000357C5">
        <w:rPr>
          <w:rFonts w:ascii="Verdana" w:hAnsi="Verdana" w:cs="Verdana"/>
          <w:sz w:val="24"/>
          <w:szCs w:val="32"/>
          <w:lang w:val="en-US" w:eastAsia="zh-CN"/>
        </w:rPr>
        <w:t xml:space="preserve">Nick </w:t>
      </w:r>
      <w:proofErr w:type="gramStart"/>
      <w:r w:rsidRPr="000357C5">
        <w:rPr>
          <w:rFonts w:ascii="Verdana" w:hAnsi="Verdana" w:cs="Verdana"/>
          <w:sz w:val="24"/>
          <w:szCs w:val="32"/>
          <w:lang w:val="en-US" w:eastAsia="zh-CN"/>
        </w:rPr>
        <w:t>Fox :</w:t>
      </w:r>
      <w:proofErr w:type="gramEnd"/>
      <w:r w:rsidRPr="000357C5">
        <w:rPr>
          <w:rFonts w:ascii="Verdana" w:hAnsi="Verdana" w:cs="Verdana"/>
          <w:sz w:val="24"/>
          <w:szCs w:val="32"/>
          <w:lang w:val="en-US" w:eastAsia="zh-CN"/>
        </w:rPr>
        <w:t xml:space="preserve"> nick.fox@virgin.co.uk  +44 207 229 4738</w:t>
      </w:r>
    </w:p>
    <w:p w:rsidR="000357C5" w:rsidRDefault="000357C5" w:rsidP="000357C5">
      <w:pPr>
        <w:widowControl w:val="0"/>
        <w:autoSpaceDE w:val="0"/>
        <w:autoSpaceDN w:val="0"/>
        <w:adjustRightInd w:val="0"/>
        <w:spacing w:after="240" w:line="240" w:lineRule="auto"/>
        <w:jc w:val="both"/>
        <w:rPr>
          <w:rFonts w:ascii="Helvetica" w:hAnsi="Helvetica" w:cs="Helvetica"/>
          <w:sz w:val="24"/>
          <w:szCs w:val="24"/>
          <w:lang w:val="en-US" w:eastAsia="zh-CN"/>
        </w:rPr>
      </w:pPr>
    </w:p>
    <w:p w:rsidR="00922450" w:rsidRPr="004F1CBB" w:rsidRDefault="00922450" w:rsidP="00C10557">
      <w:pPr>
        <w:spacing w:line="240" w:lineRule="auto"/>
        <w:jc w:val="both"/>
        <w:rPr>
          <w:rFonts w:ascii="Verdana" w:hAnsi="Verdana"/>
          <w:sz w:val="24"/>
          <w:szCs w:val="24"/>
          <w:lang w:val="fr-FR"/>
        </w:rPr>
      </w:pPr>
    </w:p>
    <w:sectPr w:rsidR="00922450" w:rsidRPr="004F1CBB" w:rsidSect="007366F6">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2C0E" w:rsidRDefault="00C02C0E" w:rsidP="00D95E66">
      <w:pPr>
        <w:spacing w:after="0" w:line="240" w:lineRule="auto"/>
      </w:pPr>
      <w:r>
        <w:separator/>
      </w:r>
    </w:p>
  </w:endnote>
  <w:endnote w:type="continuationSeparator" w:id="0">
    <w:p w:rsidR="00C02C0E" w:rsidRDefault="00C02C0E" w:rsidP="00D95E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2C0E" w:rsidRDefault="00C02C0E" w:rsidP="00D95E66">
      <w:pPr>
        <w:spacing w:after="0" w:line="240" w:lineRule="auto"/>
      </w:pPr>
      <w:r>
        <w:separator/>
      </w:r>
    </w:p>
  </w:footnote>
  <w:footnote w:type="continuationSeparator" w:id="0">
    <w:p w:rsidR="00C02C0E" w:rsidRDefault="00C02C0E" w:rsidP="00D95E6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20"/>
  <w:hyphenationZone w:val="425"/>
  <w:characterSpacingControl w:val="doNotCompress"/>
  <w:footnotePr>
    <w:footnote w:id="-1"/>
    <w:footnote w:id="0"/>
  </w:footnotePr>
  <w:endnotePr>
    <w:endnote w:id="-1"/>
    <w:endnote w:id="0"/>
  </w:endnotePr>
  <w:compat/>
  <w:docVars>
    <w:docVar w:name="APWAFVersion" w:val="5.0"/>
  </w:docVars>
  <w:rsids>
    <w:rsidRoot w:val="00D9096A"/>
    <w:rsid w:val="000357C5"/>
    <w:rsid w:val="00054638"/>
    <w:rsid w:val="00065D49"/>
    <w:rsid w:val="00084C0D"/>
    <w:rsid w:val="00085750"/>
    <w:rsid w:val="000941AE"/>
    <w:rsid w:val="000A52F4"/>
    <w:rsid w:val="000C6D27"/>
    <w:rsid w:val="000E1072"/>
    <w:rsid w:val="00130BCC"/>
    <w:rsid w:val="00153465"/>
    <w:rsid w:val="0017280C"/>
    <w:rsid w:val="0017283D"/>
    <w:rsid w:val="001751EC"/>
    <w:rsid w:val="001774EE"/>
    <w:rsid w:val="001C0EE2"/>
    <w:rsid w:val="001C1947"/>
    <w:rsid w:val="001C2CA2"/>
    <w:rsid w:val="001C5BB6"/>
    <w:rsid w:val="001E5BA8"/>
    <w:rsid w:val="001F5C59"/>
    <w:rsid w:val="00202E0B"/>
    <w:rsid w:val="0020406E"/>
    <w:rsid w:val="00210A80"/>
    <w:rsid w:val="002201AD"/>
    <w:rsid w:val="002277C8"/>
    <w:rsid w:val="0026040E"/>
    <w:rsid w:val="002628FE"/>
    <w:rsid w:val="002656BD"/>
    <w:rsid w:val="00274E4A"/>
    <w:rsid w:val="002763FD"/>
    <w:rsid w:val="00277BE5"/>
    <w:rsid w:val="002801DD"/>
    <w:rsid w:val="00286435"/>
    <w:rsid w:val="0029146E"/>
    <w:rsid w:val="002B40C9"/>
    <w:rsid w:val="002D76F5"/>
    <w:rsid w:val="002F3E62"/>
    <w:rsid w:val="00335462"/>
    <w:rsid w:val="00337B2F"/>
    <w:rsid w:val="003445EC"/>
    <w:rsid w:val="00353CF1"/>
    <w:rsid w:val="003633FA"/>
    <w:rsid w:val="003662EE"/>
    <w:rsid w:val="00376FC2"/>
    <w:rsid w:val="00387391"/>
    <w:rsid w:val="003A52C7"/>
    <w:rsid w:val="003A617F"/>
    <w:rsid w:val="003B1FA5"/>
    <w:rsid w:val="003B67E0"/>
    <w:rsid w:val="003C4A75"/>
    <w:rsid w:val="003D097A"/>
    <w:rsid w:val="003D7400"/>
    <w:rsid w:val="003E4313"/>
    <w:rsid w:val="00407600"/>
    <w:rsid w:val="00414125"/>
    <w:rsid w:val="00422136"/>
    <w:rsid w:val="0044656C"/>
    <w:rsid w:val="0045231C"/>
    <w:rsid w:val="00470579"/>
    <w:rsid w:val="004A3947"/>
    <w:rsid w:val="004A41DF"/>
    <w:rsid w:val="004B15C1"/>
    <w:rsid w:val="004D3E33"/>
    <w:rsid w:val="004E22C8"/>
    <w:rsid w:val="004F1CBB"/>
    <w:rsid w:val="00500ED7"/>
    <w:rsid w:val="005021C5"/>
    <w:rsid w:val="00515505"/>
    <w:rsid w:val="005261F7"/>
    <w:rsid w:val="0053331B"/>
    <w:rsid w:val="005470AA"/>
    <w:rsid w:val="005632AE"/>
    <w:rsid w:val="00571A74"/>
    <w:rsid w:val="00573993"/>
    <w:rsid w:val="00591909"/>
    <w:rsid w:val="0059714F"/>
    <w:rsid w:val="005C3A3F"/>
    <w:rsid w:val="005C47E3"/>
    <w:rsid w:val="005D7681"/>
    <w:rsid w:val="005E4C0A"/>
    <w:rsid w:val="005F13EB"/>
    <w:rsid w:val="005F1AD7"/>
    <w:rsid w:val="005F261B"/>
    <w:rsid w:val="005F375B"/>
    <w:rsid w:val="00604196"/>
    <w:rsid w:val="006228E4"/>
    <w:rsid w:val="00635D80"/>
    <w:rsid w:val="0064606C"/>
    <w:rsid w:val="00662080"/>
    <w:rsid w:val="006742AE"/>
    <w:rsid w:val="00675A55"/>
    <w:rsid w:val="00680610"/>
    <w:rsid w:val="006A1A15"/>
    <w:rsid w:val="006A41D6"/>
    <w:rsid w:val="006A5062"/>
    <w:rsid w:val="006A51BA"/>
    <w:rsid w:val="006B1D73"/>
    <w:rsid w:val="006C5DF7"/>
    <w:rsid w:val="006C7B2A"/>
    <w:rsid w:val="006E14F8"/>
    <w:rsid w:val="006E3CE0"/>
    <w:rsid w:val="006E56A0"/>
    <w:rsid w:val="00700199"/>
    <w:rsid w:val="00700208"/>
    <w:rsid w:val="00702A26"/>
    <w:rsid w:val="00703B55"/>
    <w:rsid w:val="007248B2"/>
    <w:rsid w:val="007366F6"/>
    <w:rsid w:val="00751836"/>
    <w:rsid w:val="007527C4"/>
    <w:rsid w:val="007619FA"/>
    <w:rsid w:val="00781EE9"/>
    <w:rsid w:val="00783A3F"/>
    <w:rsid w:val="0078598D"/>
    <w:rsid w:val="007A3417"/>
    <w:rsid w:val="007A7E0B"/>
    <w:rsid w:val="007B1A4A"/>
    <w:rsid w:val="007D2092"/>
    <w:rsid w:val="007E01EB"/>
    <w:rsid w:val="007E72F9"/>
    <w:rsid w:val="007E7B38"/>
    <w:rsid w:val="0081052F"/>
    <w:rsid w:val="00816227"/>
    <w:rsid w:val="00823FC2"/>
    <w:rsid w:val="00830A75"/>
    <w:rsid w:val="00831C05"/>
    <w:rsid w:val="0085674F"/>
    <w:rsid w:val="008869A1"/>
    <w:rsid w:val="008A20B6"/>
    <w:rsid w:val="008B2352"/>
    <w:rsid w:val="008B29F6"/>
    <w:rsid w:val="008B5FA3"/>
    <w:rsid w:val="008B79BD"/>
    <w:rsid w:val="008C5BFD"/>
    <w:rsid w:val="008C6528"/>
    <w:rsid w:val="008D043B"/>
    <w:rsid w:val="008D25DA"/>
    <w:rsid w:val="008D3F82"/>
    <w:rsid w:val="008E4724"/>
    <w:rsid w:val="00916F4B"/>
    <w:rsid w:val="00922450"/>
    <w:rsid w:val="00922607"/>
    <w:rsid w:val="00952B7A"/>
    <w:rsid w:val="009610FE"/>
    <w:rsid w:val="00963925"/>
    <w:rsid w:val="00975A1F"/>
    <w:rsid w:val="00983828"/>
    <w:rsid w:val="0098624C"/>
    <w:rsid w:val="009A09AA"/>
    <w:rsid w:val="009B5A3D"/>
    <w:rsid w:val="009B6867"/>
    <w:rsid w:val="009B77ED"/>
    <w:rsid w:val="009D26CE"/>
    <w:rsid w:val="009E3D3A"/>
    <w:rsid w:val="009E7768"/>
    <w:rsid w:val="00A0554A"/>
    <w:rsid w:val="00A06A23"/>
    <w:rsid w:val="00A07A69"/>
    <w:rsid w:val="00A166EE"/>
    <w:rsid w:val="00A33C30"/>
    <w:rsid w:val="00A34BC7"/>
    <w:rsid w:val="00A4022D"/>
    <w:rsid w:val="00A44F95"/>
    <w:rsid w:val="00A513C4"/>
    <w:rsid w:val="00A57893"/>
    <w:rsid w:val="00A65C09"/>
    <w:rsid w:val="00A73CE3"/>
    <w:rsid w:val="00AA1024"/>
    <w:rsid w:val="00AA6A1C"/>
    <w:rsid w:val="00AB6D11"/>
    <w:rsid w:val="00AC4EE9"/>
    <w:rsid w:val="00AD324C"/>
    <w:rsid w:val="00AE047F"/>
    <w:rsid w:val="00B00523"/>
    <w:rsid w:val="00B151D6"/>
    <w:rsid w:val="00B548E0"/>
    <w:rsid w:val="00B86A93"/>
    <w:rsid w:val="00B96062"/>
    <w:rsid w:val="00BA6072"/>
    <w:rsid w:val="00BB1B0D"/>
    <w:rsid w:val="00BB4B04"/>
    <w:rsid w:val="00BD08E7"/>
    <w:rsid w:val="00BE7DD4"/>
    <w:rsid w:val="00BF02A2"/>
    <w:rsid w:val="00BF7C28"/>
    <w:rsid w:val="00C015CB"/>
    <w:rsid w:val="00C02C0E"/>
    <w:rsid w:val="00C052A7"/>
    <w:rsid w:val="00C10557"/>
    <w:rsid w:val="00C11B36"/>
    <w:rsid w:val="00C263FD"/>
    <w:rsid w:val="00C4487F"/>
    <w:rsid w:val="00C62A0C"/>
    <w:rsid w:val="00C63738"/>
    <w:rsid w:val="00C65DA8"/>
    <w:rsid w:val="00CB2A3C"/>
    <w:rsid w:val="00CB5FDB"/>
    <w:rsid w:val="00CC18D4"/>
    <w:rsid w:val="00CD1617"/>
    <w:rsid w:val="00CE3805"/>
    <w:rsid w:val="00D0489A"/>
    <w:rsid w:val="00D11ECB"/>
    <w:rsid w:val="00D20883"/>
    <w:rsid w:val="00D3294B"/>
    <w:rsid w:val="00D41F3A"/>
    <w:rsid w:val="00D55059"/>
    <w:rsid w:val="00D74B85"/>
    <w:rsid w:val="00D9096A"/>
    <w:rsid w:val="00D95E66"/>
    <w:rsid w:val="00DA01BC"/>
    <w:rsid w:val="00DA032D"/>
    <w:rsid w:val="00DA091B"/>
    <w:rsid w:val="00DA1A9F"/>
    <w:rsid w:val="00DB1820"/>
    <w:rsid w:val="00DF169D"/>
    <w:rsid w:val="00DF426A"/>
    <w:rsid w:val="00E1069D"/>
    <w:rsid w:val="00E10B9B"/>
    <w:rsid w:val="00E34DA3"/>
    <w:rsid w:val="00E35166"/>
    <w:rsid w:val="00E366D3"/>
    <w:rsid w:val="00E47202"/>
    <w:rsid w:val="00E60227"/>
    <w:rsid w:val="00E67936"/>
    <w:rsid w:val="00E831EE"/>
    <w:rsid w:val="00E83781"/>
    <w:rsid w:val="00E83D0E"/>
    <w:rsid w:val="00E84F3A"/>
    <w:rsid w:val="00E8739C"/>
    <w:rsid w:val="00E90E78"/>
    <w:rsid w:val="00E91480"/>
    <w:rsid w:val="00EA7582"/>
    <w:rsid w:val="00EB458D"/>
    <w:rsid w:val="00EC638B"/>
    <w:rsid w:val="00ED1187"/>
    <w:rsid w:val="00F02D97"/>
    <w:rsid w:val="00F427D1"/>
    <w:rsid w:val="00F52799"/>
    <w:rsid w:val="00F8065F"/>
    <w:rsid w:val="00F87B68"/>
    <w:rsid w:val="00F933B6"/>
    <w:rsid w:val="00F9683E"/>
    <w:rsid w:val="00FA7B1B"/>
    <w:rsid w:val="00FB447A"/>
    <w:rsid w:val="00FC02C9"/>
    <w:rsid w:val="00FD63B5"/>
    <w:rsid w:val="00FD64FC"/>
  </w:rsids>
  <m:mathPr>
    <m:mathFont m:val="@ＭＳ 明朝"/>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GB" w:eastAsia="zh-CN"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6F6"/>
    <w:pPr>
      <w:spacing w:after="200" w:line="276" w:lineRule="auto"/>
    </w:pPr>
    <w:rPr>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Strong">
    <w:name w:val="Strong"/>
    <w:basedOn w:val="DefaultParagraphFont"/>
    <w:uiPriority w:val="99"/>
    <w:qFormat/>
    <w:rsid w:val="00D9096A"/>
    <w:rPr>
      <w:rFonts w:cs="Times New Roman"/>
      <w:b/>
      <w:bCs/>
    </w:rPr>
  </w:style>
  <w:style w:type="paragraph" w:styleId="BalloonText">
    <w:name w:val="Balloon Text"/>
    <w:basedOn w:val="Normal"/>
    <w:link w:val="BalloonTextChar"/>
    <w:uiPriority w:val="99"/>
    <w:semiHidden/>
    <w:rsid w:val="00FD64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D64FC"/>
    <w:rPr>
      <w:rFonts w:ascii="Tahoma" w:hAnsi="Tahoma" w:cs="Tahoma"/>
      <w:sz w:val="16"/>
      <w:szCs w:val="16"/>
      <w:lang w:val="en-GB"/>
    </w:rPr>
  </w:style>
  <w:style w:type="character" w:customStyle="1" w:styleId="groupname1">
    <w:name w:val="groupname1"/>
    <w:basedOn w:val="DefaultParagraphFont"/>
    <w:uiPriority w:val="99"/>
    <w:rsid w:val="00A513C4"/>
    <w:rPr>
      <w:rFonts w:cs="Times New Roman"/>
      <w:color w:val="000000"/>
    </w:rPr>
  </w:style>
  <w:style w:type="paragraph" w:styleId="NormalWeb">
    <w:name w:val="Normal (Web)"/>
    <w:basedOn w:val="Normal"/>
    <w:uiPriority w:val="99"/>
    <w:rsid w:val="00E366D3"/>
    <w:pPr>
      <w:spacing w:before="15" w:after="45" w:line="255" w:lineRule="atLeast"/>
      <w:ind w:left="15"/>
    </w:pPr>
    <w:rPr>
      <w:rFonts w:ascii="Arial" w:eastAsia="Times New Roman" w:hAnsi="Arial"/>
      <w:sz w:val="18"/>
      <w:szCs w:val="18"/>
      <w:lang w:eastAsia="en-GB"/>
    </w:rPr>
  </w:style>
  <w:style w:type="character" w:customStyle="1" w:styleId="apple-style-span">
    <w:name w:val="apple-style-span"/>
    <w:basedOn w:val="DefaultParagraphFont"/>
    <w:uiPriority w:val="99"/>
    <w:rsid w:val="00D11ECB"/>
    <w:rPr>
      <w:rFonts w:cs="Times New Roman"/>
    </w:rPr>
  </w:style>
  <w:style w:type="character" w:customStyle="1" w:styleId="apple-converted-space">
    <w:name w:val="apple-converted-space"/>
    <w:basedOn w:val="DefaultParagraphFont"/>
    <w:uiPriority w:val="99"/>
    <w:rsid w:val="00D11ECB"/>
    <w:rPr>
      <w:rFonts w:cs="Times New Roman"/>
    </w:rPr>
  </w:style>
  <w:style w:type="character" w:styleId="Hyperlink">
    <w:name w:val="Hyperlink"/>
    <w:basedOn w:val="DefaultParagraphFont"/>
    <w:uiPriority w:val="99"/>
    <w:rsid w:val="006742AE"/>
    <w:rPr>
      <w:rFonts w:cs="Times New Roman"/>
      <w:color w:val="0000FF"/>
      <w:u w:val="single"/>
    </w:rPr>
  </w:style>
  <w:style w:type="paragraph" w:styleId="Header">
    <w:name w:val="header"/>
    <w:basedOn w:val="Normal"/>
    <w:link w:val="HeaderChar"/>
    <w:uiPriority w:val="99"/>
    <w:rsid w:val="00D95E66"/>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D95E66"/>
    <w:rPr>
      <w:rFonts w:cs="Times New Roman"/>
      <w:sz w:val="22"/>
      <w:szCs w:val="22"/>
      <w:lang w:eastAsia="en-US"/>
    </w:rPr>
  </w:style>
  <w:style w:type="paragraph" w:styleId="Footer">
    <w:name w:val="footer"/>
    <w:basedOn w:val="Normal"/>
    <w:link w:val="FooterChar"/>
    <w:uiPriority w:val="99"/>
    <w:rsid w:val="00D95E6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D95E66"/>
    <w:rPr>
      <w:rFonts w:cs="Times New Roman"/>
      <w:sz w:val="22"/>
      <w:szCs w:val="22"/>
      <w:lang w:eastAsia="en-US"/>
    </w:rPr>
  </w:style>
  <w:style w:type="character" w:styleId="CommentReference">
    <w:name w:val="annotation reference"/>
    <w:basedOn w:val="DefaultParagraphFont"/>
    <w:uiPriority w:val="99"/>
    <w:semiHidden/>
    <w:unhideWhenUsed/>
    <w:rsid w:val="00BA6072"/>
    <w:rPr>
      <w:sz w:val="16"/>
      <w:szCs w:val="16"/>
    </w:rPr>
  </w:style>
  <w:style w:type="paragraph" w:styleId="CommentText">
    <w:name w:val="annotation text"/>
    <w:basedOn w:val="Normal"/>
    <w:link w:val="CommentTextChar"/>
    <w:uiPriority w:val="99"/>
    <w:semiHidden/>
    <w:unhideWhenUsed/>
    <w:rsid w:val="00BA6072"/>
    <w:pPr>
      <w:spacing w:line="240" w:lineRule="auto"/>
    </w:pPr>
    <w:rPr>
      <w:sz w:val="20"/>
      <w:szCs w:val="20"/>
    </w:rPr>
  </w:style>
  <w:style w:type="character" w:customStyle="1" w:styleId="CommentTextChar">
    <w:name w:val="Comment Text Char"/>
    <w:basedOn w:val="DefaultParagraphFont"/>
    <w:link w:val="CommentText"/>
    <w:uiPriority w:val="99"/>
    <w:semiHidden/>
    <w:rsid w:val="00BA6072"/>
    <w:rPr>
      <w:sz w:val="20"/>
      <w:szCs w:val="20"/>
      <w:lang w:eastAsia="en-US"/>
    </w:rPr>
  </w:style>
  <w:style w:type="paragraph" w:styleId="CommentSubject">
    <w:name w:val="annotation subject"/>
    <w:basedOn w:val="CommentText"/>
    <w:next w:val="CommentText"/>
    <w:link w:val="CommentSubjectChar"/>
    <w:uiPriority w:val="99"/>
    <w:semiHidden/>
    <w:unhideWhenUsed/>
    <w:rsid w:val="00BA6072"/>
    <w:rPr>
      <w:b/>
      <w:bCs/>
    </w:rPr>
  </w:style>
  <w:style w:type="character" w:customStyle="1" w:styleId="CommentSubjectChar">
    <w:name w:val="Comment Subject Char"/>
    <w:basedOn w:val="CommentTextChar"/>
    <w:link w:val="CommentSubject"/>
    <w:uiPriority w:val="99"/>
    <w:semiHidden/>
    <w:rsid w:val="00BA6072"/>
    <w:rPr>
      <w:b/>
      <w:bCs/>
      <w:sz w:val="20"/>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GB" w:eastAsia="zh-CN"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6F6"/>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D9096A"/>
    <w:rPr>
      <w:rFonts w:cs="Times New Roman"/>
      <w:b/>
      <w:bCs/>
    </w:rPr>
  </w:style>
  <w:style w:type="paragraph" w:styleId="BalloonText">
    <w:name w:val="Balloon Text"/>
    <w:basedOn w:val="Normal"/>
    <w:link w:val="BalloonTextChar"/>
    <w:uiPriority w:val="99"/>
    <w:semiHidden/>
    <w:rsid w:val="00FD64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D64FC"/>
    <w:rPr>
      <w:rFonts w:ascii="Tahoma" w:hAnsi="Tahoma" w:cs="Tahoma"/>
      <w:sz w:val="16"/>
      <w:szCs w:val="16"/>
      <w:lang w:val="en-GB"/>
    </w:rPr>
  </w:style>
  <w:style w:type="character" w:customStyle="1" w:styleId="groupname1">
    <w:name w:val="groupname1"/>
    <w:basedOn w:val="DefaultParagraphFont"/>
    <w:uiPriority w:val="99"/>
    <w:rsid w:val="00A513C4"/>
    <w:rPr>
      <w:rFonts w:cs="Times New Roman"/>
      <w:color w:val="000000"/>
    </w:rPr>
  </w:style>
  <w:style w:type="paragraph" w:styleId="NormalWeb">
    <w:name w:val="Normal (Web)"/>
    <w:basedOn w:val="Normal"/>
    <w:uiPriority w:val="99"/>
    <w:rsid w:val="00E366D3"/>
    <w:pPr>
      <w:spacing w:before="15" w:after="45" w:line="255" w:lineRule="atLeast"/>
      <w:ind w:left="15"/>
    </w:pPr>
    <w:rPr>
      <w:rFonts w:ascii="Arial" w:eastAsia="Times New Roman" w:hAnsi="Arial"/>
      <w:sz w:val="18"/>
      <w:szCs w:val="18"/>
      <w:lang w:eastAsia="en-GB"/>
    </w:rPr>
  </w:style>
  <w:style w:type="character" w:customStyle="1" w:styleId="apple-style-span">
    <w:name w:val="apple-style-span"/>
    <w:basedOn w:val="DefaultParagraphFont"/>
    <w:uiPriority w:val="99"/>
    <w:rsid w:val="00D11ECB"/>
    <w:rPr>
      <w:rFonts w:cs="Times New Roman"/>
    </w:rPr>
  </w:style>
  <w:style w:type="character" w:customStyle="1" w:styleId="apple-converted-space">
    <w:name w:val="apple-converted-space"/>
    <w:basedOn w:val="DefaultParagraphFont"/>
    <w:uiPriority w:val="99"/>
    <w:rsid w:val="00D11ECB"/>
    <w:rPr>
      <w:rFonts w:cs="Times New Roman"/>
    </w:rPr>
  </w:style>
  <w:style w:type="character" w:styleId="Hyperlink">
    <w:name w:val="Hyperlink"/>
    <w:basedOn w:val="DefaultParagraphFont"/>
    <w:uiPriority w:val="99"/>
    <w:rsid w:val="006742AE"/>
    <w:rPr>
      <w:rFonts w:cs="Times New Roman"/>
      <w:color w:val="0000FF"/>
      <w:u w:val="single"/>
    </w:rPr>
  </w:style>
  <w:style w:type="paragraph" w:styleId="Header">
    <w:name w:val="header"/>
    <w:basedOn w:val="Normal"/>
    <w:link w:val="HeaderChar"/>
    <w:uiPriority w:val="99"/>
    <w:rsid w:val="00D95E66"/>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D95E66"/>
    <w:rPr>
      <w:rFonts w:cs="Times New Roman"/>
      <w:sz w:val="22"/>
      <w:szCs w:val="22"/>
      <w:lang w:eastAsia="en-US"/>
    </w:rPr>
  </w:style>
  <w:style w:type="paragraph" w:styleId="Footer">
    <w:name w:val="footer"/>
    <w:basedOn w:val="Normal"/>
    <w:link w:val="FooterChar"/>
    <w:uiPriority w:val="99"/>
    <w:rsid w:val="00D95E6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D95E66"/>
    <w:rPr>
      <w:rFonts w:cs="Times New Roman"/>
      <w:sz w:val="22"/>
      <w:szCs w:val="22"/>
      <w:lang w:eastAsia="en-US"/>
    </w:rPr>
  </w:style>
  <w:style w:type="character" w:styleId="CommentReference">
    <w:name w:val="annotation reference"/>
    <w:basedOn w:val="DefaultParagraphFont"/>
    <w:uiPriority w:val="99"/>
    <w:semiHidden/>
    <w:unhideWhenUsed/>
    <w:rsid w:val="00BA6072"/>
    <w:rPr>
      <w:sz w:val="16"/>
      <w:szCs w:val="16"/>
    </w:rPr>
  </w:style>
  <w:style w:type="paragraph" w:styleId="CommentText">
    <w:name w:val="annotation text"/>
    <w:basedOn w:val="Normal"/>
    <w:link w:val="CommentTextChar"/>
    <w:uiPriority w:val="99"/>
    <w:semiHidden/>
    <w:unhideWhenUsed/>
    <w:rsid w:val="00BA6072"/>
    <w:pPr>
      <w:spacing w:line="240" w:lineRule="auto"/>
    </w:pPr>
    <w:rPr>
      <w:sz w:val="20"/>
      <w:szCs w:val="20"/>
    </w:rPr>
  </w:style>
  <w:style w:type="character" w:customStyle="1" w:styleId="CommentTextChar">
    <w:name w:val="Comment Text Char"/>
    <w:basedOn w:val="DefaultParagraphFont"/>
    <w:link w:val="CommentText"/>
    <w:uiPriority w:val="99"/>
    <w:semiHidden/>
    <w:rsid w:val="00BA6072"/>
    <w:rPr>
      <w:sz w:val="20"/>
      <w:szCs w:val="20"/>
      <w:lang w:eastAsia="en-US"/>
    </w:rPr>
  </w:style>
  <w:style w:type="paragraph" w:styleId="CommentSubject">
    <w:name w:val="annotation subject"/>
    <w:basedOn w:val="CommentText"/>
    <w:next w:val="CommentText"/>
    <w:link w:val="CommentSubjectChar"/>
    <w:uiPriority w:val="99"/>
    <w:semiHidden/>
    <w:unhideWhenUsed/>
    <w:rsid w:val="00BA6072"/>
    <w:rPr>
      <w:b/>
      <w:bCs/>
    </w:rPr>
  </w:style>
  <w:style w:type="character" w:customStyle="1" w:styleId="CommentSubjectChar">
    <w:name w:val="Comment Subject Char"/>
    <w:basedOn w:val="CommentTextChar"/>
    <w:link w:val="CommentSubject"/>
    <w:uiPriority w:val="99"/>
    <w:semiHidden/>
    <w:rsid w:val="00BA6072"/>
    <w:rPr>
      <w:b/>
      <w:bCs/>
      <w:sz w:val="20"/>
      <w:szCs w:val="20"/>
      <w:lang w:eastAsia="en-US"/>
    </w:rPr>
  </w:style>
</w:styles>
</file>

<file path=word/webSettings.xml><?xml version="1.0" encoding="utf-8"?>
<w:webSettings xmlns:r="http://schemas.openxmlformats.org/officeDocument/2006/relationships" xmlns:w="http://schemas.openxmlformats.org/wordprocessingml/2006/main">
  <w:divs>
    <w:div w:id="341054013">
      <w:marLeft w:val="0"/>
      <w:marRight w:val="0"/>
      <w:marTop w:val="0"/>
      <w:marBottom w:val="0"/>
      <w:divBdr>
        <w:top w:val="none" w:sz="0" w:space="0" w:color="auto"/>
        <w:left w:val="none" w:sz="0" w:space="0" w:color="auto"/>
        <w:bottom w:val="none" w:sz="0" w:space="0" w:color="auto"/>
        <w:right w:val="none" w:sz="0" w:space="0" w:color="auto"/>
      </w:divBdr>
      <w:divsChild>
        <w:div w:id="341054017">
          <w:marLeft w:val="0"/>
          <w:marRight w:val="0"/>
          <w:marTop w:val="300"/>
          <w:marBottom w:val="0"/>
          <w:divBdr>
            <w:top w:val="none" w:sz="0" w:space="0" w:color="auto"/>
            <w:left w:val="none" w:sz="0" w:space="0" w:color="auto"/>
            <w:bottom w:val="none" w:sz="0" w:space="0" w:color="auto"/>
            <w:right w:val="none" w:sz="0" w:space="0" w:color="auto"/>
          </w:divBdr>
          <w:divsChild>
            <w:div w:id="341054025">
              <w:marLeft w:val="0"/>
              <w:marRight w:val="0"/>
              <w:marTop w:val="0"/>
              <w:marBottom w:val="0"/>
              <w:divBdr>
                <w:top w:val="none" w:sz="0" w:space="0" w:color="auto"/>
                <w:left w:val="none" w:sz="0" w:space="0" w:color="auto"/>
                <w:bottom w:val="none" w:sz="0" w:space="0" w:color="auto"/>
                <w:right w:val="none" w:sz="0" w:space="0" w:color="auto"/>
              </w:divBdr>
              <w:divsChild>
                <w:div w:id="341054030">
                  <w:marLeft w:val="0"/>
                  <w:marRight w:val="0"/>
                  <w:marTop w:val="0"/>
                  <w:marBottom w:val="0"/>
                  <w:divBdr>
                    <w:top w:val="none" w:sz="0" w:space="0" w:color="auto"/>
                    <w:left w:val="none" w:sz="0" w:space="0" w:color="auto"/>
                    <w:bottom w:val="none" w:sz="0" w:space="0" w:color="auto"/>
                    <w:right w:val="none" w:sz="0" w:space="0" w:color="auto"/>
                  </w:divBdr>
                  <w:divsChild>
                    <w:div w:id="341054021">
                      <w:marLeft w:val="0"/>
                      <w:marRight w:val="0"/>
                      <w:marTop w:val="0"/>
                      <w:marBottom w:val="0"/>
                      <w:divBdr>
                        <w:top w:val="none" w:sz="0" w:space="0" w:color="auto"/>
                        <w:left w:val="none" w:sz="0" w:space="0" w:color="auto"/>
                        <w:bottom w:val="none" w:sz="0" w:space="0" w:color="auto"/>
                        <w:right w:val="none" w:sz="0" w:space="0" w:color="auto"/>
                      </w:divBdr>
                      <w:divsChild>
                        <w:div w:id="341054020">
                          <w:marLeft w:val="0"/>
                          <w:marRight w:val="-14400"/>
                          <w:marTop w:val="0"/>
                          <w:marBottom w:val="0"/>
                          <w:divBdr>
                            <w:top w:val="none" w:sz="0" w:space="0" w:color="auto"/>
                            <w:left w:val="none" w:sz="0" w:space="0" w:color="auto"/>
                            <w:bottom w:val="none" w:sz="0" w:space="0" w:color="auto"/>
                            <w:right w:val="none" w:sz="0" w:space="0" w:color="auto"/>
                          </w:divBdr>
                          <w:divsChild>
                            <w:div w:id="341054012">
                              <w:marLeft w:val="0"/>
                              <w:marRight w:val="300"/>
                              <w:marTop w:val="0"/>
                              <w:marBottom w:val="300"/>
                              <w:divBdr>
                                <w:top w:val="none" w:sz="0" w:space="0" w:color="auto"/>
                                <w:left w:val="none" w:sz="0" w:space="0" w:color="auto"/>
                                <w:bottom w:val="none" w:sz="0" w:space="0" w:color="auto"/>
                                <w:right w:val="none" w:sz="0" w:space="0" w:color="auto"/>
                              </w:divBdr>
                              <w:divsChild>
                                <w:div w:id="341054016">
                                  <w:marLeft w:val="0"/>
                                  <w:marRight w:val="0"/>
                                  <w:marTop w:val="0"/>
                                  <w:marBottom w:val="0"/>
                                  <w:divBdr>
                                    <w:top w:val="none" w:sz="0" w:space="0" w:color="auto"/>
                                    <w:left w:val="none" w:sz="0" w:space="0" w:color="auto"/>
                                    <w:bottom w:val="none" w:sz="0" w:space="0" w:color="auto"/>
                                    <w:right w:val="none" w:sz="0" w:space="0" w:color="auto"/>
                                  </w:divBdr>
                                  <w:divsChild>
                                    <w:div w:id="341054015">
                                      <w:marLeft w:val="0"/>
                                      <w:marRight w:val="0"/>
                                      <w:marTop w:val="0"/>
                                      <w:marBottom w:val="0"/>
                                      <w:divBdr>
                                        <w:top w:val="none" w:sz="0" w:space="0" w:color="auto"/>
                                        <w:left w:val="none" w:sz="0" w:space="0" w:color="auto"/>
                                        <w:bottom w:val="none" w:sz="0" w:space="0" w:color="auto"/>
                                        <w:right w:val="none" w:sz="0" w:space="0" w:color="auto"/>
                                      </w:divBdr>
                                      <w:divsChild>
                                        <w:div w:id="34105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1054018">
      <w:marLeft w:val="0"/>
      <w:marRight w:val="0"/>
      <w:marTop w:val="0"/>
      <w:marBottom w:val="0"/>
      <w:divBdr>
        <w:top w:val="none" w:sz="0" w:space="0" w:color="auto"/>
        <w:left w:val="none" w:sz="0" w:space="0" w:color="auto"/>
        <w:bottom w:val="none" w:sz="0" w:space="0" w:color="auto"/>
        <w:right w:val="none" w:sz="0" w:space="0" w:color="auto"/>
      </w:divBdr>
    </w:div>
    <w:div w:id="341054019">
      <w:marLeft w:val="0"/>
      <w:marRight w:val="0"/>
      <w:marTop w:val="0"/>
      <w:marBottom w:val="0"/>
      <w:divBdr>
        <w:top w:val="none" w:sz="0" w:space="0" w:color="auto"/>
        <w:left w:val="none" w:sz="0" w:space="0" w:color="auto"/>
        <w:bottom w:val="none" w:sz="0" w:space="0" w:color="auto"/>
        <w:right w:val="none" w:sz="0" w:space="0" w:color="auto"/>
      </w:divBdr>
    </w:div>
    <w:div w:id="341054022">
      <w:marLeft w:val="0"/>
      <w:marRight w:val="0"/>
      <w:marTop w:val="0"/>
      <w:marBottom w:val="0"/>
      <w:divBdr>
        <w:top w:val="none" w:sz="0" w:space="0" w:color="auto"/>
        <w:left w:val="none" w:sz="0" w:space="0" w:color="auto"/>
        <w:bottom w:val="none" w:sz="0" w:space="0" w:color="auto"/>
        <w:right w:val="none" w:sz="0" w:space="0" w:color="auto"/>
      </w:divBdr>
      <w:divsChild>
        <w:div w:id="341054032">
          <w:marLeft w:val="0"/>
          <w:marRight w:val="0"/>
          <w:marTop w:val="300"/>
          <w:marBottom w:val="0"/>
          <w:divBdr>
            <w:top w:val="none" w:sz="0" w:space="0" w:color="auto"/>
            <w:left w:val="none" w:sz="0" w:space="0" w:color="auto"/>
            <w:bottom w:val="none" w:sz="0" w:space="0" w:color="auto"/>
            <w:right w:val="none" w:sz="0" w:space="0" w:color="auto"/>
          </w:divBdr>
          <w:divsChild>
            <w:div w:id="341054029">
              <w:marLeft w:val="0"/>
              <w:marRight w:val="0"/>
              <w:marTop w:val="0"/>
              <w:marBottom w:val="0"/>
              <w:divBdr>
                <w:top w:val="none" w:sz="0" w:space="0" w:color="auto"/>
                <w:left w:val="none" w:sz="0" w:space="0" w:color="auto"/>
                <w:bottom w:val="none" w:sz="0" w:space="0" w:color="auto"/>
                <w:right w:val="none" w:sz="0" w:space="0" w:color="auto"/>
              </w:divBdr>
              <w:divsChild>
                <w:div w:id="341054026">
                  <w:marLeft w:val="0"/>
                  <w:marRight w:val="0"/>
                  <w:marTop w:val="0"/>
                  <w:marBottom w:val="0"/>
                  <w:divBdr>
                    <w:top w:val="none" w:sz="0" w:space="0" w:color="auto"/>
                    <w:left w:val="none" w:sz="0" w:space="0" w:color="auto"/>
                    <w:bottom w:val="none" w:sz="0" w:space="0" w:color="auto"/>
                    <w:right w:val="none" w:sz="0" w:space="0" w:color="auto"/>
                  </w:divBdr>
                  <w:divsChild>
                    <w:div w:id="341054028">
                      <w:marLeft w:val="0"/>
                      <w:marRight w:val="0"/>
                      <w:marTop w:val="0"/>
                      <w:marBottom w:val="0"/>
                      <w:divBdr>
                        <w:top w:val="none" w:sz="0" w:space="0" w:color="auto"/>
                        <w:left w:val="none" w:sz="0" w:space="0" w:color="auto"/>
                        <w:bottom w:val="none" w:sz="0" w:space="0" w:color="auto"/>
                        <w:right w:val="none" w:sz="0" w:space="0" w:color="auto"/>
                      </w:divBdr>
                      <w:divsChild>
                        <w:div w:id="341054024">
                          <w:marLeft w:val="0"/>
                          <w:marRight w:val="-14400"/>
                          <w:marTop w:val="0"/>
                          <w:marBottom w:val="0"/>
                          <w:divBdr>
                            <w:top w:val="none" w:sz="0" w:space="0" w:color="auto"/>
                            <w:left w:val="none" w:sz="0" w:space="0" w:color="auto"/>
                            <w:bottom w:val="none" w:sz="0" w:space="0" w:color="auto"/>
                            <w:right w:val="none" w:sz="0" w:space="0" w:color="auto"/>
                          </w:divBdr>
                          <w:divsChild>
                            <w:div w:id="341054014">
                              <w:marLeft w:val="0"/>
                              <w:marRight w:val="300"/>
                              <w:marTop w:val="0"/>
                              <w:marBottom w:val="300"/>
                              <w:divBdr>
                                <w:top w:val="none" w:sz="0" w:space="0" w:color="auto"/>
                                <w:left w:val="none" w:sz="0" w:space="0" w:color="auto"/>
                                <w:bottom w:val="none" w:sz="0" w:space="0" w:color="auto"/>
                                <w:right w:val="none" w:sz="0" w:space="0" w:color="auto"/>
                              </w:divBdr>
                              <w:divsChild>
                                <w:div w:id="341054035">
                                  <w:marLeft w:val="0"/>
                                  <w:marRight w:val="0"/>
                                  <w:marTop w:val="0"/>
                                  <w:marBottom w:val="0"/>
                                  <w:divBdr>
                                    <w:top w:val="none" w:sz="0" w:space="0" w:color="auto"/>
                                    <w:left w:val="none" w:sz="0" w:space="0" w:color="auto"/>
                                    <w:bottom w:val="none" w:sz="0" w:space="0" w:color="auto"/>
                                    <w:right w:val="none" w:sz="0" w:space="0" w:color="auto"/>
                                  </w:divBdr>
                                  <w:divsChild>
                                    <w:div w:id="341054034">
                                      <w:marLeft w:val="0"/>
                                      <w:marRight w:val="0"/>
                                      <w:marTop w:val="0"/>
                                      <w:marBottom w:val="0"/>
                                      <w:divBdr>
                                        <w:top w:val="none" w:sz="0" w:space="0" w:color="auto"/>
                                        <w:left w:val="none" w:sz="0" w:space="0" w:color="auto"/>
                                        <w:bottom w:val="none" w:sz="0" w:space="0" w:color="auto"/>
                                        <w:right w:val="none" w:sz="0" w:space="0" w:color="auto"/>
                                      </w:divBdr>
                                      <w:divsChild>
                                        <w:div w:id="34105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1054023">
      <w:marLeft w:val="0"/>
      <w:marRight w:val="0"/>
      <w:marTop w:val="0"/>
      <w:marBottom w:val="0"/>
      <w:divBdr>
        <w:top w:val="none" w:sz="0" w:space="0" w:color="auto"/>
        <w:left w:val="none" w:sz="0" w:space="0" w:color="auto"/>
        <w:bottom w:val="none" w:sz="0" w:space="0" w:color="auto"/>
        <w:right w:val="none" w:sz="0" w:space="0" w:color="auto"/>
      </w:divBdr>
    </w:div>
    <w:div w:id="341054033">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972</Words>
  <Characters>5546</Characters>
  <Application>Microsoft Macintosh Word</Application>
  <DocSecurity>0</DocSecurity>
  <Lines>46</Lines>
  <Paragraphs>11</Paragraphs>
  <ScaleCrop>false</ScaleCrop>
  <HeadingPairs>
    <vt:vector size="2" baseType="variant">
      <vt:variant>
        <vt:lpstr>Title</vt:lpstr>
      </vt:variant>
      <vt:variant>
        <vt:i4>1</vt:i4>
      </vt:variant>
    </vt:vector>
  </HeadingPairs>
  <TitlesOfParts>
    <vt:vector size="1" baseType="lpstr">
      <vt:lpstr>VIRGIN MOBILE LATIN AMERICA SECURES NEW FUNDING AND NEW INVESTORS FOR ITS RAPID EXPANSION</vt:lpstr>
    </vt:vector>
  </TitlesOfParts>
  <Company>BPG Group</Company>
  <LinksUpToDate>false</LinksUpToDate>
  <CharactersWithSpaces>6810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VIRGIN MOBILE LATIN AMERICA SECURES NEW FUNDING AND NEW INVESTORS FOR ITS RAPID EXPANSION</dc:title>
  <dc:creator>Mikkel Vinter</dc:creator>
  <cp:lastModifiedBy>Joel Kades</cp:lastModifiedBy>
  <cp:revision>2</cp:revision>
  <cp:lastPrinted>2012-03-27T14:48:00Z</cp:lastPrinted>
  <dcterms:created xsi:type="dcterms:W3CDTF">2012-03-29T02:15:00Z</dcterms:created>
  <dcterms:modified xsi:type="dcterms:W3CDTF">2012-03-29T02:15:00Z</dcterms:modified>
</cp:coreProperties>
</file>