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emf" ContentType="image/x-emf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13F" w:rsidRPr="006F6358" w:rsidRDefault="00B7613F" w:rsidP="006828FB">
      <w:pPr>
        <w:rPr>
          <w:rFonts w:ascii="Verdana" w:hAnsi="Verdana"/>
          <w:color w:val="000000"/>
          <w:sz w:val="24"/>
          <w:szCs w:val="24"/>
        </w:rPr>
      </w:pPr>
      <w:r w:rsidRPr="006F45C0">
        <w:rPr>
          <w:rFonts w:ascii="Times New Roman" w:hAnsi="Times New Roman"/>
          <w:color w:val="1F497D"/>
        </w:rPr>
        <w:t> </w:t>
      </w:r>
    </w:p>
    <w:p w:rsidR="006828FB" w:rsidRPr="006F6358" w:rsidRDefault="006828FB" w:rsidP="006828FB">
      <w:pPr>
        <w:rPr>
          <w:rFonts w:ascii="Verdana" w:hAnsi="Verdana"/>
        </w:rPr>
      </w:pPr>
      <w:r w:rsidRPr="006F6358">
        <w:rPr>
          <w:rFonts w:ascii="Verdana" w:hAnsi="Verdana"/>
        </w:rPr>
        <w:t xml:space="preserve"> </w:t>
      </w:r>
      <w:r w:rsidR="006434F2" w:rsidRPr="000E0EA2">
        <w:rPr>
          <w:rFonts w:ascii="Verdana" w:hAnsi="Verdana"/>
          <w:noProof/>
        </w:rPr>
        <w:drawing>
          <wp:inline distT="0" distB="0" distL="0" distR="0">
            <wp:extent cx="1339273" cy="11049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73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6358">
        <w:rPr>
          <w:rFonts w:ascii="Verdana" w:hAnsi="Verdana"/>
        </w:rPr>
        <w:t xml:space="preserve">                                       </w:t>
      </w:r>
    </w:p>
    <w:p w:rsidR="006828FB" w:rsidRPr="006F6358" w:rsidRDefault="006828FB" w:rsidP="006828FB">
      <w:pPr>
        <w:rPr>
          <w:rFonts w:ascii="Verdana" w:hAnsi="Verdana"/>
          <w:color w:val="000000"/>
          <w:sz w:val="24"/>
          <w:szCs w:val="24"/>
        </w:rPr>
      </w:pPr>
      <w:r w:rsidRPr="006F6358">
        <w:rPr>
          <w:rFonts w:ascii="Verdana" w:hAnsi="Verdana"/>
          <w:color w:val="000000"/>
          <w:sz w:val="20"/>
          <w:szCs w:val="20"/>
        </w:rPr>
        <w:t> </w:t>
      </w:r>
    </w:p>
    <w:p w:rsidR="003F136E" w:rsidRDefault="006828FB" w:rsidP="006828FB">
      <w:pPr>
        <w:rPr>
          <w:rFonts w:ascii="Verdana" w:hAnsi="Verdana"/>
          <w:color w:val="000000"/>
        </w:rPr>
      </w:pPr>
      <w:r w:rsidRPr="00A824A9">
        <w:rPr>
          <w:rFonts w:ascii="Verdana" w:hAnsi="Verdana"/>
          <w:b/>
          <w:bCs/>
          <w:color w:val="000000"/>
        </w:rPr>
        <w:t xml:space="preserve">VIRGIN MOBILE </w:t>
      </w:r>
      <w:r w:rsidR="00EE158D">
        <w:rPr>
          <w:rFonts w:ascii="Verdana" w:hAnsi="Verdana"/>
          <w:b/>
          <w:bCs/>
          <w:color w:val="000000"/>
        </w:rPr>
        <w:t xml:space="preserve">LATIN AMERICA </w:t>
      </w:r>
      <w:r w:rsidR="00300B1C">
        <w:rPr>
          <w:rFonts w:ascii="Verdana" w:hAnsi="Verdana"/>
          <w:b/>
          <w:bCs/>
          <w:color w:val="000000"/>
        </w:rPr>
        <w:t>EXPANDS</w:t>
      </w:r>
      <w:r w:rsidR="00B7613F">
        <w:rPr>
          <w:rFonts w:ascii="Verdana" w:hAnsi="Verdana"/>
          <w:b/>
          <w:bCs/>
          <w:color w:val="000000"/>
        </w:rPr>
        <w:t xml:space="preserve"> PARTNERSHIP WITH </w:t>
      </w:r>
      <w:r>
        <w:rPr>
          <w:rFonts w:ascii="Verdana" w:hAnsi="Verdana"/>
          <w:b/>
          <w:bCs/>
          <w:color w:val="000000"/>
        </w:rPr>
        <w:t>I</w:t>
      </w:r>
      <w:r w:rsidR="00B7613F">
        <w:rPr>
          <w:rFonts w:ascii="Verdana" w:hAnsi="Verdana"/>
          <w:b/>
          <w:bCs/>
          <w:color w:val="000000"/>
        </w:rPr>
        <w:t>F</w:t>
      </w:r>
      <w:r>
        <w:rPr>
          <w:rFonts w:ascii="Verdana" w:hAnsi="Verdana"/>
          <w:b/>
          <w:bCs/>
          <w:color w:val="000000"/>
        </w:rPr>
        <w:t>C</w:t>
      </w:r>
      <w:r w:rsidR="00EE158D">
        <w:rPr>
          <w:rFonts w:ascii="Verdana" w:hAnsi="Verdana"/>
          <w:b/>
          <w:bCs/>
          <w:color w:val="000000"/>
        </w:rPr>
        <w:t>, CLOSING DEBT FUNDING</w:t>
      </w:r>
      <w:r w:rsidR="00B7613F">
        <w:rPr>
          <w:rFonts w:ascii="Verdana" w:hAnsi="Verdana"/>
          <w:b/>
          <w:bCs/>
          <w:color w:val="000000"/>
        </w:rPr>
        <w:t xml:space="preserve"> </w:t>
      </w:r>
      <w:r w:rsidR="00EE158D">
        <w:rPr>
          <w:rFonts w:ascii="Verdana" w:hAnsi="Verdana"/>
          <w:b/>
          <w:bCs/>
          <w:color w:val="000000"/>
        </w:rPr>
        <w:t>OF $14 MILLION FOR COLOMBIA</w:t>
      </w:r>
    </w:p>
    <w:p w:rsidR="00266667" w:rsidRDefault="006828FB" w:rsidP="006828FB">
      <w:pPr>
        <w:rPr>
          <w:rFonts w:ascii="Verdana" w:hAnsi="Verdana"/>
          <w:color w:val="000000"/>
        </w:rPr>
      </w:pPr>
      <w:r w:rsidRPr="00A1545A">
        <w:rPr>
          <w:rFonts w:ascii="Verdana" w:hAnsi="Verdana"/>
          <w:color w:val="000000"/>
          <w:lang w:val="it-IT"/>
        </w:rPr>
        <w:br/>
      </w:r>
      <w:r w:rsidR="00300B1C" w:rsidRPr="00AD597D">
        <w:rPr>
          <w:rFonts w:ascii="Verdana" w:hAnsi="Verdana"/>
          <w:b/>
          <w:bCs/>
          <w:color w:val="000000"/>
          <w:lang w:val="it-IT"/>
        </w:rPr>
        <w:t>Bogota</w:t>
      </w:r>
      <w:r w:rsidRPr="00AD597D">
        <w:rPr>
          <w:rFonts w:ascii="Verdana" w:hAnsi="Verdana"/>
          <w:b/>
          <w:bCs/>
          <w:color w:val="000000"/>
          <w:lang w:val="it-IT"/>
        </w:rPr>
        <w:t>, C</w:t>
      </w:r>
      <w:r w:rsidR="00300B1C" w:rsidRPr="00AD597D">
        <w:rPr>
          <w:rFonts w:ascii="Verdana" w:hAnsi="Verdana"/>
          <w:b/>
          <w:bCs/>
          <w:color w:val="000000"/>
          <w:lang w:val="it-IT"/>
        </w:rPr>
        <w:t>olombia</w:t>
      </w:r>
      <w:r w:rsidR="00B7613F" w:rsidRPr="00AD597D">
        <w:rPr>
          <w:rFonts w:ascii="Verdana" w:hAnsi="Verdana"/>
          <w:b/>
          <w:bCs/>
          <w:color w:val="000000"/>
          <w:lang w:val="it-IT"/>
        </w:rPr>
        <w:t xml:space="preserve">, </w:t>
      </w:r>
      <w:r w:rsidR="00300B1C" w:rsidRPr="00AD597D">
        <w:rPr>
          <w:rFonts w:ascii="Verdana" w:hAnsi="Verdana"/>
          <w:b/>
          <w:bCs/>
          <w:color w:val="000000"/>
          <w:lang w:val="it-IT"/>
        </w:rPr>
        <w:t>December</w:t>
      </w:r>
      <w:r w:rsidR="00B7613F" w:rsidRPr="00AD597D">
        <w:rPr>
          <w:rFonts w:ascii="Verdana" w:hAnsi="Verdana"/>
          <w:b/>
          <w:bCs/>
          <w:color w:val="000000"/>
          <w:lang w:val="it-IT"/>
        </w:rPr>
        <w:t xml:space="preserve"> </w:t>
      </w:r>
      <w:r w:rsidR="00EE158D" w:rsidRPr="00AD597D">
        <w:rPr>
          <w:rFonts w:ascii="Verdana" w:hAnsi="Verdana"/>
          <w:b/>
          <w:bCs/>
          <w:color w:val="000000"/>
          <w:lang w:val="it-IT"/>
        </w:rPr>
        <w:t>18</w:t>
      </w:r>
      <w:r w:rsidRPr="00AD597D">
        <w:rPr>
          <w:rFonts w:ascii="Verdana" w:hAnsi="Verdana"/>
          <w:b/>
          <w:bCs/>
          <w:color w:val="000000"/>
          <w:lang w:val="it-IT"/>
        </w:rPr>
        <w:t>, 2012</w:t>
      </w:r>
      <w:r w:rsidRPr="00AD597D">
        <w:rPr>
          <w:rFonts w:ascii="Verdana" w:hAnsi="Verdana"/>
          <w:color w:val="000000"/>
          <w:lang w:val="it-IT"/>
        </w:rPr>
        <w:t> – Virgin Mobile Latin America</w:t>
      </w:r>
      <w:r w:rsidR="00B7613F" w:rsidRPr="00AD597D">
        <w:rPr>
          <w:rFonts w:ascii="Verdana" w:hAnsi="Verdana"/>
          <w:color w:val="000000"/>
          <w:lang w:val="it-IT"/>
        </w:rPr>
        <w:t xml:space="preserve"> Inc.</w:t>
      </w:r>
      <w:r w:rsidRPr="00AD597D">
        <w:rPr>
          <w:rFonts w:ascii="Verdana" w:hAnsi="Verdana"/>
          <w:color w:val="000000"/>
          <w:lang w:val="it-IT"/>
        </w:rPr>
        <w:t xml:space="preserve"> </w:t>
      </w:r>
      <w:r>
        <w:rPr>
          <w:rFonts w:ascii="Verdana" w:hAnsi="Verdana"/>
          <w:color w:val="000000"/>
        </w:rPr>
        <w:t>(</w:t>
      </w:r>
      <w:r w:rsidR="00B7613F">
        <w:rPr>
          <w:rFonts w:ascii="Verdana" w:hAnsi="Verdana"/>
          <w:color w:val="000000"/>
        </w:rPr>
        <w:t>“</w:t>
      </w:r>
      <w:r>
        <w:rPr>
          <w:rFonts w:ascii="Verdana" w:hAnsi="Verdana"/>
          <w:color w:val="000000"/>
        </w:rPr>
        <w:t>VMLA</w:t>
      </w:r>
      <w:r w:rsidR="00B7613F">
        <w:rPr>
          <w:rFonts w:ascii="Verdana" w:hAnsi="Verdana"/>
          <w:color w:val="000000"/>
        </w:rPr>
        <w:t xml:space="preserve">”) today announced the closing of </w:t>
      </w:r>
      <w:r w:rsidR="00300B1C">
        <w:rPr>
          <w:rFonts w:ascii="Verdana" w:hAnsi="Verdana"/>
          <w:color w:val="000000"/>
        </w:rPr>
        <w:t xml:space="preserve">its second </w:t>
      </w:r>
      <w:r w:rsidR="003F136E">
        <w:rPr>
          <w:rFonts w:ascii="Verdana" w:hAnsi="Verdana"/>
          <w:color w:val="000000"/>
        </w:rPr>
        <w:t xml:space="preserve">debt funding </w:t>
      </w:r>
      <w:r>
        <w:rPr>
          <w:rFonts w:ascii="Verdana" w:hAnsi="Verdana"/>
          <w:color w:val="000000"/>
        </w:rPr>
        <w:t xml:space="preserve">agreement with </w:t>
      </w:r>
      <w:r w:rsidR="00621CE2">
        <w:rPr>
          <w:rFonts w:ascii="Verdana" w:hAnsi="Verdana"/>
          <w:color w:val="000000"/>
        </w:rPr>
        <w:t xml:space="preserve">IFC, a member of the World Bank Group, </w:t>
      </w:r>
      <w:r>
        <w:rPr>
          <w:rFonts w:ascii="Verdana" w:hAnsi="Verdana"/>
          <w:color w:val="000000"/>
        </w:rPr>
        <w:t>to fund Virgin Mobile C</w:t>
      </w:r>
      <w:r w:rsidR="00300B1C">
        <w:rPr>
          <w:rFonts w:ascii="Verdana" w:hAnsi="Verdana"/>
          <w:color w:val="000000"/>
        </w:rPr>
        <w:t>olombia</w:t>
      </w:r>
      <w:r>
        <w:rPr>
          <w:rFonts w:ascii="Verdana" w:hAnsi="Verdana"/>
          <w:color w:val="000000"/>
        </w:rPr>
        <w:t xml:space="preserve">.  </w:t>
      </w:r>
    </w:p>
    <w:p w:rsidR="00266667" w:rsidRDefault="00266667" w:rsidP="006828FB">
      <w:pPr>
        <w:rPr>
          <w:rFonts w:ascii="Verdana" w:hAnsi="Verdana"/>
          <w:color w:val="000000"/>
        </w:rPr>
      </w:pPr>
    </w:p>
    <w:p w:rsidR="00266667" w:rsidRDefault="00300B1C" w:rsidP="006828F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The Colombia debt facility of </w:t>
      </w:r>
      <w:r w:rsidR="006769C8">
        <w:rPr>
          <w:rFonts w:ascii="Verdana" w:hAnsi="Verdana"/>
          <w:color w:val="000000"/>
        </w:rPr>
        <w:t xml:space="preserve">up to </w:t>
      </w:r>
      <w:r>
        <w:rPr>
          <w:rFonts w:ascii="Verdana" w:hAnsi="Verdana"/>
          <w:color w:val="000000"/>
        </w:rPr>
        <w:t xml:space="preserve">$14 million increases IFC’s support to Virgin Mobile in the Latin American region to a total of $25 million, including its strategic funding </w:t>
      </w:r>
      <w:r w:rsidR="00EE158D">
        <w:rPr>
          <w:rFonts w:ascii="Verdana" w:hAnsi="Verdana"/>
          <w:color w:val="000000"/>
        </w:rPr>
        <w:t>for</w:t>
      </w:r>
      <w:r>
        <w:rPr>
          <w:rFonts w:ascii="Verdana" w:hAnsi="Verdana"/>
          <w:color w:val="000000"/>
        </w:rPr>
        <w:t xml:space="preserve"> Chile. </w:t>
      </w:r>
      <w:r w:rsidR="005053C2">
        <w:rPr>
          <w:rFonts w:ascii="Verdana" w:hAnsi="Verdana"/>
          <w:color w:val="000000"/>
        </w:rPr>
        <w:t xml:space="preserve"> The f</w:t>
      </w:r>
      <w:r w:rsidR="004D7C35">
        <w:rPr>
          <w:rFonts w:ascii="Verdana" w:hAnsi="Verdana"/>
          <w:color w:val="000000"/>
        </w:rPr>
        <w:t xml:space="preserve">unding </w:t>
      </w:r>
      <w:r w:rsidR="005053C2">
        <w:rPr>
          <w:rFonts w:ascii="Verdana" w:hAnsi="Verdana"/>
          <w:color w:val="000000"/>
        </w:rPr>
        <w:t xml:space="preserve">will </w:t>
      </w:r>
      <w:r w:rsidR="000E0EA2">
        <w:rPr>
          <w:rFonts w:ascii="Verdana" w:hAnsi="Verdana"/>
          <w:color w:val="000000"/>
        </w:rPr>
        <w:t xml:space="preserve">strengthen </w:t>
      </w:r>
      <w:r w:rsidR="005053C2">
        <w:rPr>
          <w:rFonts w:ascii="Verdana" w:hAnsi="Verdana"/>
          <w:color w:val="000000"/>
        </w:rPr>
        <w:t>Virgin Mobile</w:t>
      </w:r>
      <w:r w:rsidR="000E0EA2">
        <w:rPr>
          <w:rFonts w:ascii="Verdana" w:hAnsi="Verdana"/>
          <w:color w:val="000000"/>
        </w:rPr>
        <w:t xml:space="preserve">’s </w:t>
      </w:r>
      <w:r w:rsidR="005053C2">
        <w:rPr>
          <w:rFonts w:ascii="Verdana" w:hAnsi="Verdana"/>
          <w:color w:val="000000"/>
        </w:rPr>
        <w:t>aggressive</w:t>
      </w:r>
      <w:r w:rsidR="000E0EA2">
        <w:rPr>
          <w:rFonts w:ascii="Verdana" w:hAnsi="Verdana"/>
          <w:color w:val="000000"/>
        </w:rPr>
        <w:t xml:space="preserve"> entry</w:t>
      </w:r>
      <w:r w:rsidR="005053C2">
        <w:rPr>
          <w:rFonts w:ascii="Verdana" w:hAnsi="Verdana"/>
          <w:color w:val="000000"/>
        </w:rPr>
        <w:t xml:space="preserve"> </w:t>
      </w:r>
      <w:r w:rsidR="000E0EA2">
        <w:rPr>
          <w:rFonts w:ascii="Verdana" w:hAnsi="Verdana"/>
          <w:color w:val="000000"/>
        </w:rPr>
        <w:t xml:space="preserve">into </w:t>
      </w:r>
      <w:r w:rsidR="005053C2">
        <w:rPr>
          <w:rFonts w:ascii="Verdana" w:hAnsi="Verdana"/>
          <w:color w:val="000000"/>
        </w:rPr>
        <w:t>the Colombia</w:t>
      </w:r>
      <w:r w:rsidR="000E0EA2">
        <w:rPr>
          <w:rFonts w:ascii="Verdana" w:hAnsi="Verdana"/>
          <w:color w:val="000000"/>
        </w:rPr>
        <w:t>n</w:t>
      </w:r>
      <w:r w:rsidR="005053C2">
        <w:rPr>
          <w:rFonts w:ascii="Verdana" w:hAnsi="Verdana"/>
          <w:color w:val="000000"/>
        </w:rPr>
        <w:t xml:space="preserve"> market with the same energy and irreverence </w:t>
      </w:r>
      <w:r w:rsidR="00EE158D">
        <w:rPr>
          <w:rFonts w:ascii="Verdana" w:hAnsi="Verdana"/>
          <w:color w:val="000000"/>
        </w:rPr>
        <w:t>as</w:t>
      </w:r>
      <w:r w:rsidR="005053C2">
        <w:rPr>
          <w:rFonts w:ascii="Verdana" w:hAnsi="Verdana"/>
          <w:color w:val="000000"/>
        </w:rPr>
        <w:t xml:space="preserve"> </w:t>
      </w:r>
      <w:r w:rsidR="000E0EA2">
        <w:rPr>
          <w:rFonts w:ascii="Verdana" w:hAnsi="Verdana"/>
          <w:color w:val="000000"/>
        </w:rPr>
        <w:t xml:space="preserve">was successfully achieved earlier this year </w:t>
      </w:r>
      <w:r w:rsidR="005053C2">
        <w:rPr>
          <w:rFonts w:ascii="Verdana" w:hAnsi="Verdana"/>
          <w:color w:val="000000"/>
        </w:rPr>
        <w:t>in Chile.</w:t>
      </w:r>
      <w:r w:rsidR="00266667">
        <w:rPr>
          <w:rFonts w:ascii="Verdana" w:hAnsi="Verdana"/>
          <w:color w:val="000000"/>
        </w:rPr>
        <w:t xml:space="preserve"> </w:t>
      </w:r>
    </w:p>
    <w:p w:rsidR="006828FB" w:rsidRDefault="006828FB" w:rsidP="006828FB">
      <w:pPr>
        <w:rPr>
          <w:rFonts w:ascii="Verdana" w:hAnsi="Verdana"/>
          <w:color w:val="000000"/>
        </w:rPr>
      </w:pPr>
    </w:p>
    <w:p w:rsidR="00F24611" w:rsidRDefault="00206C19" w:rsidP="006828F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Virgin Mobile </w:t>
      </w:r>
      <w:r w:rsidR="005053C2">
        <w:rPr>
          <w:rFonts w:ascii="Verdana" w:hAnsi="Verdana"/>
          <w:color w:val="000000"/>
        </w:rPr>
        <w:t xml:space="preserve">Colombia is the second Latin American market for Sir Richard Branson’s </w:t>
      </w:r>
      <w:r w:rsidR="006828FB" w:rsidRPr="00A824A9">
        <w:rPr>
          <w:rFonts w:ascii="Verdana" w:hAnsi="Verdana"/>
          <w:color w:val="000000"/>
        </w:rPr>
        <w:t xml:space="preserve">Virgin </w:t>
      </w:r>
      <w:r>
        <w:rPr>
          <w:rFonts w:ascii="Verdana" w:hAnsi="Verdana"/>
          <w:color w:val="000000"/>
        </w:rPr>
        <w:t>Group.</w:t>
      </w:r>
      <w:r w:rsidR="006828FB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 xml:space="preserve"> </w:t>
      </w:r>
      <w:r w:rsidR="00F24611">
        <w:rPr>
          <w:rFonts w:ascii="Verdana" w:hAnsi="Verdana"/>
          <w:color w:val="000000"/>
        </w:rPr>
        <w:t>In Chile</w:t>
      </w:r>
      <w:r w:rsidR="000E0EA2">
        <w:rPr>
          <w:rFonts w:ascii="Verdana" w:hAnsi="Verdana"/>
          <w:color w:val="000000"/>
        </w:rPr>
        <w:t>,</w:t>
      </w:r>
      <w:r w:rsidR="00F24611">
        <w:rPr>
          <w:rFonts w:ascii="Verdana" w:hAnsi="Verdana"/>
          <w:color w:val="000000"/>
        </w:rPr>
        <w:t xml:space="preserve"> the Company</w:t>
      </w:r>
      <w:r>
        <w:rPr>
          <w:rFonts w:ascii="Verdana" w:hAnsi="Verdana"/>
          <w:color w:val="000000"/>
        </w:rPr>
        <w:t xml:space="preserve"> is rapidly approac</w:t>
      </w:r>
      <w:r w:rsidR="000E0EA2">
        <w:rPr>
          <w:rFonts w:ascii="Verdana" w:hAnsi="Verdana"/>
          <w:color w:val="000000"/>
        </w:rPr>
        <w:t xml:space="preserve">hing 200,000 customers and is </w:t>
      </w:r>
      <w:r>
        <w:rPr>
          <w:rFonts w:ascii="Verdana" w:hAnsi="Verdana"/>
          <w:color w:val="000000"/>
        </w:rPr>
        <w:t>on course to reach breakeven during 2013.</w:t>
      </w:r>
      <w:r w:rsidR="003A5701">
        <w:rPr>
          <w:rFonts w:ascii="Verdana" w:hAnsi="Verdana"/>
          <w:color w:val="000000"/>
        </w:rPr>
        <w:t xml:space="preserve">  </w:t>
      </w:r>
      <w:r w:rsidR="000E0EA2">
        <w:rPr>
          <w:rFonts w:ascii="Verdana" w:hAnsi="Verdana"/>
          <w:color w:val="000000"/>
        </w:rPr>
        <w:t xml:space="preserve">Virgin Mobile Chile </w:t>
      </w:r>
      <w:r w:rsidR="003A5701">
        <w:rPr>
          <w:rFonts w:ascii="Verdana" w:hAnsi="Verdana"/>
          <w:color w:val="000000"/>
        </w:rPr>
        <w:t xml:space="preserve">has enjoyed great success </w:t>
      </w:r>
      <w:r w:rsidR="000E0EA2">
        <w:rPr>
          <w:rFonts w:ascii="Verdana" w:hAnsi="Verdana"/>
          <w:color w:val="000000"/>
        </w:rPr>
        <w:t>by introducing s</w:t>
      </w:r>
      <w:r w:rsidR="003A5701">
        <w:rPr>
          <w:rFonts w:ascii="Verdana" w:hAnsi="Verdana"/>
          <w:color w:val="000000"/>
        </w:rPr>
        <w:t>implified</w:t>
      </w:r>
      <w:r w:rsidR="000E0EA2">
        <w:rPr>
          <w:rFonts w:ascii="Verdana" w:hAnsi="Verdana"/>
          <w:color w:val="000000"/>
        </w:rPr>
        <w:t>, flat rate</w:t>
      </w:r>
      <w:r w:rsidR="003A5701">
        <w:rPr>
          <w:rFonts w:ascii="Verdana" w:hAnsi="Verdana"/>
          <w:color w:val="000000"/>
        </w:rPr>
        <w:t xml:space="preserve"> voice and </w:t>
      </w:r>
      <w:r w:rsidR="00EE158D">
        <w:rPr>
          <w:rFonts w:ascii="Verdana" w:hAnsi="Verdana"/>
          <w:color w:val="000000"/>
        </w:rPr>
        <w:t xml:space="preserve">affordable </w:t>
      </w:r>
      <w:r w:rsidR="003A5701">
        <w:rPr>
          <w:rFonts w:ascii="Verdana" w:hAnsi="Verdana"/>
          <w:color w:val="000000"/>
        </w:rPr>
        <w:t xml:space="preserve">data services </w:t>
      </w:r>
      <w:r w:rsidR="006434F2">
        <w:rPr>
          <w:rFonts w:ascii="Verdana" w:hAnsi="Verdana"/>
          <w:color w:val="000000"/>
        </w:rPr>
        <w:t>to</w:t>
      </w:r>
      <w:r w:rsidR="003A5701">
        <w:rPr>
          <w:rFonts w:ascii="Verdana" w:hAnsi="Verdana"/>
          <w:color w:val="000000"/>
        </w:rPr>
        <w:t xml:space="preserve"> non-contract consumers for the first time</w:t>
      </w:r>
      <w:r w:rsidR="000E0EA2">
        <w:rPr>
          <w:rFonts w:ascii="Verdana" w:hAnsi="Verdana"/>
          <w:color w:val="000000"/>
        </w:rPr>
        <w:t xml:space="preserve"> in the market</w:t>
      </w:r>
      <w:r w:rsidR="003A5701">
        <w:rPr>
          <w:rFonts w:ascii="Verdana" w:hAnsi="Verdana"/>
          <w:color w:val="000000"/>
        </w:rPr>
        <w:t xml:space="preserve">.  </w:t>
      </w:r>
    </w:p>
    <w:p w:rsidR="006828FB" w:rsidRDefault="006828FB" w:rsidP="006828FB">
      <w:pPr>
        <w:rPr>
          <w:rFonts w:ascii="Verdana" w:hAnsi="Verdana"/>
          <w:color w:val="000000"/>
        </w:rPr>
      </w:pPr>
    </w:p>
    <w:p w:rsidR="00AD597D" w:rsidRDefault="00AD597D" w:rsidP="006828FB">
      <w:pPr>
        <w:rPr>
          <w:rFonts w:ascii="Verdana" w:hAnsi="Verdana"/>
          <w:color w:val="000000"/>
        </w:rPr>
      </w:pPr>
      <w:r w:rsidRPr="00AD597D">
        <w:rPr>
          <w:rFonts w:ascii="Verdana" w:hAnsi="Verdana"/>
          <w:color w:val="000000"/>
        </w:rPr>
        <w:t xml:space="preserve">Guillermo Mulville, </w:t>
      </w:r>
      <w:r>
        <w:rPr>
          <w:rFonts w:ascii="Verdana" w:hAnsi="Verdana"/>
          <w:color w:val="000000"/>
        </w:rPr>
        <w:t>IFC Principal I</w:t>
      </w:r>
      <w:r w:rsidRPr="00AD597D">
        <w:rPr>
          <w:rFonts w:ascii="Verdana" w:hAnsi="Verdana"/>
          <w:color w:val="000000"/>
        </w:rPr>
        <w:t xml:space="preserve">nvestment </w:t>
      </w:r>
      <w:r>
        <w:rPr>
          <w:rFonts w:ascii="Verdana" w:hAnsi="Verdana"/>
          <w:color w:val="000000"/>
        </w:rPr>
        <w:t>O</w:t>
      </w:r>
      <w:r w:rsidRPr="00AD597D">
        <w:rPr>
          <w:rFonts w:ascii="Verdana" w:hAnsi="Verdana"/>
          <w:color w:val="000000"/>
        </w:rPr>
        <w:t>fficer sa</w:t>
      </w:r>
      <w:r>
        <w:rPr>
          <w:rFonts w:ascii="Verdana" w:hAnsi="Verdana"/>
          <w:color w:val="000000"/>
        </w:rPr>
        <w:t>id</w:t>
      </w:r>
      <w:r w:rsidRPr="00AD597D">
        <w:rPr>
          <w:rFonts w:ascii="Verdana" w:hAnsi="Verdana"/>
          <w:color w:val="000000"/>
        </w:rPr>
        <w:t>: "IFC</w:t>
      </w:r>
      <w:r>
        <w:rPr>
          <w:rFonts w:ascii="Verdana" w:hAnsi="Verdana"/>
          <w:color w:val="000000"/>
        </w:rPr>
        <w:t>’s</w:t>
      </w:r>
      <w:r w:rsidRPr="00AD597D">
        <w:rPr>
          <w:rFonts w:ascii="Verdana" w:hAnsi="Verdana"/>
          <w:color w:val="000000"/>
        </w:rPr>
        <w:t xml:space="preserve"> investment seeks to promote greater competition to </w:t>
      </w:r>
      <w:r>
        <w:rPr>
          <w:rFonts w:ascii="Verdana" w:hAnsi="Verdana"/>
          <w:color w:val="000000"/>
        </w:rPr>
        <w:t>strengthen</w:t>
      </w:r>
      <w:r w:rsidRPr="00AD597D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the mobile market in Colombia</w:t>
      </w:r>
      <w:r w:rsidR="00A1545A">
        <w:rPr>
          <w:rFonts w:ascii="Verdana" w:hAnsi="Verdana"/>
          <w:color w:val="000000"/>
        </w:rPr>
        <w:t xml:space="preserve"> and it is </w:t>
      </w:r>
      <w:r w:rsidRPr="00AD597D">
        <w:rPr>
          <w:rFonts w:ascii="Verdana" w:hAnsi="Verdana"/>
          <w:color w:val="000000"/>
        </w:rPr>
        <w:t xml:space="preserve">aligned </w:t>
      </w:r>
      <w:r w:rsidR="006769C8">
        <w:rPr>
          <w:rFonts w:ascii="Verdana" w:hAnsi="Verdana"/>
          <w:color w:val="000000"/>
        </w:rPr>
        <w:t>with</w:t>
      </w:r>
      <w:r w:rsidR="006769C8" w:rsidRPr="00AD597D">
        <w:rPr>
          <w:rFonts w:ascii="Verdana" w:hAnsi="Verdana"/>
          <w:color w:val="000000"/>
        </w:rPr>
        <w:t xml:space="preserve"> </w:t>
      </w:r>
      <w:r w:rsidRPr="00AD597D">
        <w:rPr>
          <w:rFonts w:ascii="Verdana" w:hAnsi="Verdana"/>
          <w:color w:val="000000"/>
        </w:rPr>
        <w:t xml:space="preserve">our strategy to support inclusive </w:t>
      </w:r>
      <w:r>
        <w:rPr>
          <w:rFonts w:ascii="Verdana" w:hAnsi="Verdana"/>
          <w:color w:val="000000"/>
        </w:rPr>
        <w:t xml:space="preserve">and long-term </w:t>
      </w:r>
      <w:r w:rsidRPr="00AD597D">
        <w:rPr>
          <w:rFonts w:ascii="Verdana" w:hAnsi="Verdana"/>
          <w:color w:val="000000"/>
        </w:rPr>
        <w:t>growth through innovative business models".</w:t>
      </w:r>
    </w:p>
    <w:p w:rsidR="00AD597D" w:rsidRPr="00A824A9" w:rsidRDefault="00AD597D" w:rsidP="006828FB">
      <w:pPr>
        <w:rPr>
          <w:rFonts w:ascii="Verdana" w:hAnsi="Verdana"/>
          <w:color w:val="000000"/>
        </w:rPr>
      </w:pPr>
    </w:p>
    <w:p w:rsidR="00F24611" w:rsidRDefault="00F24611" w:rsidP="006828F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“</w:t>
      </w:r>
      <w:r w:rsidR="00300B1C">
        <w:rPr>
          <w:rFonts w:ascii="Verdana" w:hAnsi="Verdana"/>
          <w:color w:val="000000"/>
        </w:rPr>
        <w:t>We look forward to replicating the tremendous success we have enjoyed with Virgin Mobile in Chile</w:t>
      </w:r>
      <w:r w:rsidR="000E0EA2">
        <w:rPr>
          <w:rFonts w:ascii="Verdana" w:hAnsi="Verdana"/>
          <w:color w:val="000000"/>
        </w:rPr>
        <w:t xml:space="preserve"> when we enter the Colombian market next year</w:t>
      </w:r>
      <w:r w:rsidR="00EE158D">
        <w:rPr>
          <w:rFonts w:ascii="Verdana" w:hAnsi="Verdana"/>
          <w:color w:val="000000"/>
        </w:rPr>
        <w:t>,</w:t>
      </w:r>
      <w:r w:rsidR="00300B1C">
        <w:rPr>
          <w:rFonts w:ascii="Verdana" w:hAnsi="Verdana"/>
          <w:color w:val="000000"/>
        </w:rPr>
        <w:t xml:space="preserve">” commented Peter Macnee, VMLA President &amp; CEO. </w:t>
      </w:r>
      <w:r w:rsidR="00206C19">
        <w:rPr>
          <w:rFonts w:ascii="Verdana" w:hAnsi="Verdana"/>
          <w:color w:val="000000"/>
        </w:rPr>
        <w:t xml:space="preserve"> </w:t>
      </w:r>
      <w:r w:rsidR="00300B1C">
        <w:rPr>
          <w:rFonts w:ascii="Verdana" w:hAnsi="Verdana"/>
          <w:color w:val="000000"/>
        </w:rPr>
        <w:t>“The Colombi</w:t>
      </w:r>
      <w:r w:rsidR="00206C19">
        <w:rPr>
          <w:rFonts w:ascii="Verdana" w:hAnsi="Verdana"/>
          <w:color w:val="000000"/>
        </w:rPr>
        <w:t>a mobile market provides an even</w:t>
      </w:r>
      <w:r w:rsidR="00300B1C">
        <w:rPr>
          <w:rFonts w:ascii="Verdana" w:hAnsi="Verdana"/>
          <w:color w:val="000000"/>
        </w:rPr>
        <w:t xml:space="preserve"> greater opportunity for success</w:t>
      </w:r>
      <w:r w:rsidR="009C0D57">
        <w:rPr>
          <w:rFonts w:ascii="Verdana" w:hAnsi="Verdana"/>
          <w:color w:val="000000"/>
        </w:rPr>
        <w:t xml:space="preserve"> so we </w:t>
      </w:r>
      <w:r w:rsidR="000E0EA2">
        <w:rPr>
          <w:rFonts w:ascii="Verdana" w:hAnsi="Verdana"/>
          <w:color w:val="000000"/>
        </w:rPr>
        <w:t xml:space="preserve">excited </w:t>
      </w:r>
      <w:r w:rsidR="009C0D57">
        <w:rPr>
          <w:rFonts w:ascii="Verdana" w:hAnsi="Verdana"/>
          <w:color w:val="000000"/>
        </w:rPr>
        <w:t xml:space="preserve">to get started </w:t>
      </w:r>
      <w:r w:rsidR="00300B1C">
        <w:rPr>
          <w:rFonts w:ascii="Verdana" w:hAnsi="Verdana"/>
          <w:color w:val="000000"/>
        </w:rPr>
        <w:t>early in the New Year.  The support of the IFC has been central to our strong start in Chile</w:t>
      </w:r>
      <w:r w:rsidR="00EE158D">
        <w:rPr>
          <w:rFonts w:ascii="Verdana" w:hAnsi="Verdana"/>
          <w:color w:val="000000"/>
        </w:rPr>
        <w:t>,</w:t>
      </w:r>
      <w:r w:rsidR="00300B1C">
        <w:rPr>
          <w:rFonts w:ascii="Verdana" w:hAnsi="Verdana"/>
          <w:color w:val="000000"/>
        </w:rPr>
        <w:t xml:space="preserve"> and they are very much part of our team in Colombia.”</w:t>
      </w:r>
      <w:r>
        <w:rPr>
          <w:rFonts w:ascii="Verdana" w:hAnsi="Verdana"/>
          <w:color w:val="000000"/>
        </w:rPr>
        <w:t xml:space="preserve"> </w:t>
      </w:r>
    </w:p>
    <w:p w:rsidR="009E28EA" w:rsidRDefault="009E28EA" w:rsidP="006828FB">
      <w:pPr>
        <w:rPr>
          <w:rFonts w:ascii="Verdana" w:hAnsi="Verdana"/>
          <w:color w:val="000000"/>
        </w:rPr>
      </w:pPr>
    </w:p>
    <w:p w:rsidR="006828FB" w:rsidRPr="00A824A9" w:rsidRDefault="00E954C7" w:rsidP="006828F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VLMA and IFC </w:t>
      </w:r>
      <w:r w:rsidR="00300B1C">
        <w:rPr>
          <w:rFonts w:ascii="Verdana" w:hAnsi="Verdana"/>
          <w:color w:val="000000"/>
        </w:rPr>
        <w:t>have already initiated discussion</w:t>
      </w:r>
      <w:r w:rsidR="00EE158D">
        <w:rPr>
          <w:rFonts w:ascii="Verdana" w:hAnsi="Verdana"/>
          <w:color w:val="000000"/>
        </w:rPr>
        <w:t>s</w:t>
      </w:r>
      <w:r w:rsidR="00300B1C">
        <w:rPr>
          <w:rFonts w:ascii="Verdana" w:hAnsi="Verdana"/>
          <w:color w:val="000000"/>
        </w:rPr>
        <w:t xml:space="preserve"> concerning Virgin Mobile’s entrance into Brazil, and further expansion across Latin America.</w:t>
      </w:r>
      <w:r w:rsidR="00300B1C" w:rsidDel="00300B1C">
        <w:rPr>
          <w:rFonts w:ascii="Verdana" w:hAnsi="Verdana"/>
          <w:color w:val="000000"/>
        </w:rPr>
        <w:t xml:space="preserve"> </w:t>
      </w:r>
    </w:p>
    <w:p w:rsidR="00EE158D" w:rsidRDefault="00EE158D" w:rsidP="00EE158D">
      <w:pPr>
        <w:jc w:val="both"/>
        <w:rPr>
          <w:rStyle w:val="Strong"/>
        </w:rPr>
      </w:pPr>
      <w:bookmarkStart w:id="0" w:name="_GoBack"/>
      <w:bookmarkEnd w:id="0"/>
    </w:p>
    <w:p w:rsidR="004C4E56" w:rsidRDefault="004C4E56" w:rsidP="00EE158D">
      <w:pPr>
        <w:jc w:val="both"/>
        <w:rPr>
          <w:rStyle w:val="Strong"/>
        </w:rPr>
      </w:pPr>
    </w:p>
    <w:p w:rsidR="00EE158D" w:rsidRPr="00A824A9" w:rsidRDefault="00EE158D" w:rsidP="00EE158D">
      <w:pPr>
        <w:jc w:val="both"/>
        <w:rPr>
          <w:rStyle w:val="Strong"/>
        </w:rPr>
      </w:pPr>
      <w:r w:rsidRPr="00A824A9">
        <w:rPr>
          <w:rStyle w:val="Strong"/>
          <w:rFonts w:ascii="Verdana" w:hAnsi="Verdana" w:cs="Arial"/>
          <w:szCs w:val="24"/>
        </w:rPr>
        <w:t>About Virgin Mobile Latin America</w:t>
      </w:r>
    </w:p>
    <w:p w:rsidR="00EE158D" w:rsidRPr="00A824A9" w:rsidRDefault="00EE158D" w:rsidP="00EE158D">
      <w:pPr>
        <w:jc w:val="both"/>
        <w:rPr>
          <w:rStyle w:val="Strong"/>
        </w:rPr>
      </w:pPr>
      <w:r w:rsidRPr="00A824A9">
        <w:rPr>
          <w:rStyle w:val="Strong"/>
          <w:rFonts w:ascii="Verdana" w:hAnsi="Verdana" w:cs="Arial"/>
          <w:b w:val="0"/>
          <w:szCs w:val="24"/>
        </w:rPr>
        <w:t xml:space="preserve">Virgin Mobile Latin America (VMLA) is a mobile virtual network operator (MVNO) that </w:t>
      </w:r>
      <w:r>
        <w:rPr>
          <w:rStyle w:val="Strong"/>
          <w:rFonts w:ascii="Verdana" w:hAnsi="Verdana" w:cs="Arial"/>
          <w:b w:val="0"/>
          <w:szCs w:val="24"/>
        </w:rPr>
        <w:t>is expanding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the world-class Virgin Mobile brand throughout Latin America</w:t>
      </w:r>
      <w:r>
        <w:rPr>
          <w:rStyle w:val="Strong"/>
          <w:rFonts w:ascii="Verdana" w:hAnsi="Verdana" w:cs="Arial"/>
          <w:b w:val="0"/>
          <w:szCs w:val="24"/>
        </w:rPr>
        <w:t>.  VMLA joins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a growing network of Virgin Mobile operations </w:t>
      </w:r>
      <w:r>
        <w:rPr>
          <w:rStyle w:val="Strong"/>
          <w:rFonts w:ascii="Verdana" w:hAnsi="Verdana" w:cs="Arial"/>
          <w:b w:val="0"/>
          <w:szCs w:val="24"/>
        </w:rPr>
        <w:t>across the world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serving </w:t>
      </w:r>
      <w:r>
        <w:rPr>
          <w:rStyle w:val="Strong"/>
          <w:rFonts w:ascii="Verdana" w:hAnsi="Verdana" w:cs="Arial"/>
          <w:b w:val="0"/>
          <w:szCs w:val="24"/>
        </w:rPr>
        <w:t>over 20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million mobile subscribers. VMLA’s management and shareholders include some of the wireless industry's most experienced teams with an impressive track record of success in the MVNO business.</w:t>
      </w:r>
    </w:p>
    <w:p w:rsidR="006828FB" w:rsidRPr="00941979" w:rsidRDefault="006828FB" w:rsidP="00EE158D">
      <w:pPr>
        <w:rPr>
          <w:rStyle w:val="Strong"/>
        </w:rPr>
      </w:pPr>
      <w:r w:rsidRPr="00A824A9">
        <w:rPr>
          <w:rFonts w:ascii="Verdana" w:hAnsi="Verdana"/>
          <w:color w:val="000000"/>
        </w:rPr>
        <w:br/>
      </w:r>
      <w:r w:rsidRPr="00A824A9">
        <w:rPr>
          <w:rStyle w:val="Strong"/>
          <w:rFonts w:ascii="Verdana" w:hAnsi="Verdana" w:cs="Arial"/>
          <w:szCs w:val="24"/>
        </w:rPr>
        <w:t xml:space="preserve">About </w:t>
      </w:r>
      <w:r>
        <w:rPr>
          <w:rStyle w:val="Strong"/>
          <w:rFonts w:ascii="Verdana" w:hAnsi="Verdana" w:cs="Arial"/>
          <w:szCs w:val="24"/>
        </w:rPr>
        <w:t xml:space="preserve">IFC </w:t>
      </w:r>
      <w:r>
        <w:br/>
      </w:r>
      <w:r w:rsidRPr="00941979">
        <w:rPr>
          <w:rFonts w:ascii="Verdana" w:hAnsi="Verdana"/>
        </w:rPr>
        <w:t xml:space="preserve">IFC, a member of the World Bank Group, is the largest global development institution focused exclusively on the private sector. </w:t>
      </w:r>
      <w:r w:rsidR="00E954C7">
        <w:rPr>
          <w:rFonts w:ascii="Verdana" w:hAnsi="Verdana"/>
        </w:rPr>
        <w:t>IFC</w:t>
      </w:r>
      <w:r w:rsidR="00E954C7" w:rsidRPr="00941979">
        <w:rPr>
          <w:rFonts w:ascii="Verdana" w:hAnsi="Verdana"/>
        </w:rPr>
        <w:t xml:space="preserve"> </w:t>
      </w:r>
      <w:r w:rsidRPr="00941979">
        <w:rPr>
          <w:rFonts w:ascii="Verdana" w:hAnsi="Verdana"/>
        </w:rPr>
        <w:t>help</w:t>
      </w:r>
      <w:r w:rsidR="00E954C7">
        <w:rPr>
          <w:rFonts w:ascii="Verdana" w:hAnsi="Verdana"/>
        </w:rPr>
        <w:t>s</w:t>
      </w:r>
      <w:r w:rsidRPr="00941979">
        <w:rPr>
          <w:rFonts w:ascii="Verdana" w:hAnsi="Verdana"/>
        </w:rPr>
        <w:t xml:space="preserve"> developing countries achieve sustainable growth by financing investment, mobilizing capital in international financial markets, and providing advisory services to businesses and governments. In FY12, </w:t>
      </w:r>
      <w:r w:rsidR="00E954C7">
        <w:rPr>
          <w:rFonts w:ascii="Verdana" w:hAnsi="Verdana"/>
        </w:rPr>
        <w:t>IFC’s</w:t>
      </w:r>
      <w:r w:rsidR="00E954C7" w:rsidRPr="00941979">
        <w:rPr>
          <w:rFonts w:ascii="Verdana" w:hAnsi="Verdana"/>
        </w:rPr>
        <w:t xml:space="preserve"> </w:t>
      </w:r>
      <w:r w:rsidRPr="00941979">
        <w:rPr>
          <w:rFonts w:ascii="Verdana" w:hAnsi="Verdana"/>
        </w:rPr>
        <w:t xml:space="preserve">investments reached an all-time high of more than $20 billion, leveraging the power of the private sector to create jobs, spark innovation, and tackle the world’s most pressing development challenges. For more information, visit </w:t>
      </w:r>
      <w:hyperlink r:id="rId5" w:history="1">
        <w:r w:rsidRPr="00941979">
          <w:rPr>
            <w:rStyle w:val="Hyperlink"/>
            <w:rFonts w:ascii="Verdana" w:hAnsi="Verdana"/>
          </w:rPr>
          <w:t>www.ifc.org</w:t>
        </w:r>
      </w:hyperlink>
      <w:r w:rsidRPr="00941979">
        <w:rPr>
          <w:rFonts w:ascii="Verdana" w:hAnsi="Verdana"/>
        </w:rPr>
        <w:t>.</w:t>
      </w:r>
    </w:p>
    <w:p w:rsidR="006828FB" w:rsidRDefault="006828FB" w:rsidP="006828FB">
      <w:pPr>
        <w:rPr>
          <w:rStyle w:val="Strong"/>
        </w:rPr>
      </w:pPr>
    </w:p>
    <w:p w:rsidR="00EE158D" w:rsidRPr="000E0EA2" w:rsidRDefault="00EE158D" w:rsidP="00EE158D">
      <w:pPr>
        <w:rPr>
          <w:b/>
          <w:bCs/>
        </w:rPr>
      </w:pPr>
    </w:p>
    <w:p w:rsidR="00EE158D" w:rsidRPr="000E0EA2" w:rsidRDefault="00EE158D" w:rsidP="00EE158D">
      <w:pPr>
        <w:rPr>
          <w:rFonts w:ascii="Verdana" w:hAnsi="Verdana"/>
          <w:b/>
          <w:lang w:eastAsia="zh-CN"/>
        </w:rPr>
      </w:pPr>
      <w:r w:rsidRPr="00A824A9">
        <w:rPr>
          <w:rFonts w:ascii="Verdana" w:hAnsi="Verdana"/>
          <w:b/>
          <w:bCs/>
          <w:color w:val="000000"/>
        </w:rPr>
        <w:t xml:space="preserve">For </w:t>
      </w:r>
      <w:r>
        <w:rPr>
          <w:rFonts w:ascii="Verdana" w:hAnsi="Verdana"/>
          <w:b/>
          <w:bCs/>
          <w:color w:val="000000"/>
        </w:rPr>
        <w:t xml:space="preserve">VMLA </w:t>
      </w:r>
      <w:r w:rsidRPr="00A824A9">
        <w:rPr>
          <w:rFonts w:ascii="Verdana" w:hAnsi="Verdana"/>
          <w:b/>
          <w:bCs/>
          <w:color w:val="000000"/>
        </w:rPr>
        <w:t xml:space="preserve">media </w:t>
      </w:r>
      <w:r w:rsidR="004D7C35">
        <w:rPr>
          <w:rFonts w:ascii="Verdana" w:hAnsi="Verdana"/>
          <w:b/>
          <w:bCs/>
          <w:color w:val="000000"/>
        </w:rPr>
        <w:t>inquiries</w:t>
      </w:r>
      <w:r w:rsidRPr="00A824A9">
        <w:rPr>
          <w:rFonts w:ascii="Verdana" w:hAnsi="Verdana"/>
          <w:b/>
          <w:bCs/>
          <w:color w:val="000000"/>
        </w:rPr>
        <w:t xml:space="preserve"> please contact:</w:t>
      </w:r>
      <w:r w:rsidRPr="00A824A9">
        <w:rPr>
          <w:rFonts w:ascii="Verdana" w:hAnsi="Verdana"/>
          <w:b/>
          <w:bCs/>
          <w:color w:val="000000"/>
        </w:rPr>
        <w:br/>
      </w:r>
      <w:r w:rsidRPr="00A824A9">
        <w:rPr>
          <w:rFonts w:ascii="Verdana" w:hAnsi="Verdana"/>
          <w:color w:val="000000"/>
        </w:rPr>
        <w:br/>
      </w:r>
      <w:r w:rsidRPr="00A824A9">
        <w:rPr>
          <w:rFonts w:ascii="Verdana" w:hAnsi="Verdana"/>
          <w:b/>
          <w:lang w:eastAsia="zh-CN"/>
        </w:rPr>
        <w:t>In Latin America:</w:t>
      </w:r>
    </w:p>
    <w:p w:rsidR="00EE158D" w:rsidRPr="00AD597D" w:rsidRDefault="00EE158D" w:rsidP="00EE158D">
      <w:pPr>
        <w:widowControl w:val="0"/>
        <w:autoSpaceDE w:val="0"/>
        <w:autoSpaceDN w:val="0"/>
        <w:adjustRightInd w:val="0"/>
        <w:rPr>
          <w:rFonts w:ascii="Verdana" w:hAnsi="Verdana" w:cs="Helvetica"/>
          <w:szCs w:val="24"/>
          <w:lang w:val="es-PE" w:eastAsia="zh-CN"/>
        </w:rPr>
      </w:pPr>
      <w:r w:rsidRPr="00AD597D">
        <w:rPr>
          <w:rFonts w:ascii="Verdana" w:hAnsi="Verdana" w:cs="Helvetica"/>
          <w:szCs w:val="32"/>
          <w:lang w:val="es-PE" w:eastAsia="zh-CN"/>
        </w:rPr>
        <w:t>Juan Sudarsky:   jsudarsky@jimenoacevedo.com</w:t>
      </w:r>
    </w:p>
    <w:p w:rsidR="00EE158D" w:rsidRPr="00AD597D" w:rsidRDefault="00EE158D" w:rsidP="00EE158D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val="es-PE" w:eastAsia="zh-CN"/>
        </w:rPr>
      </w:pPr>
      <w:r w:rsidRPr="00AD597D">
        <w:rPr>
          <w:rFonts w:ascii="Verdana" w:hAnsi="Verdana" w:cs="Helvetica"/>
          <w:szCs w:val="32"/>
          <w:lang w:val="es-PE" w:eastAsia="zh-CN"/>
        </w:rPr>
        <w:t>+57 621 52 60</w:t>
      </w:r>
    </w:p>
    <w:p w:rsidR="00EE158D" w:rsidRPr="00A824A9" w:rsidRDefault="00EE158D" w:rsidP="00EE158D">
      <w:pPr>
        <w:rPr>
          <w:rFonts w:ascii="Verdana" w:hAnsi="Verdana" w:cs="Helvetica"/>
          <w:b/>
          <w:szCs w:val="24"/>
          <w:lang w:eastAsia="zh-CN"/>
        </w:rPr>
      </w:pPr>
      <w:r w:rsidRPr="00A824A9">
        <w:rPr>
          <w:rFonts w:ascii="Verdana" w:hAnsi="Verdana"/>
          <w:b/>
          <w:lang w:eastAsia="zh-CN"/>
        </w:rPr>
        <w:t>Chile</w:t>
      </w:r>
      <w:r>
        <w:rPr>
          <w:rFonts w:ascii="Verdana" w:hAnsi="Verdana"/>
          <w:b/>
          <w:lang w:eastAsia="zh-CN"/>
        </w:rPr>
        <w:t xml:space="preserve"> specific inquiries</w:t>
      </w:r>
      <w:r w:rsidRPr="00A824A9">
        <w:rPr>
          <w:rFonts w:ascii="Verdana" w:hAnsi="Verdana"/>
          <w:b/>
          <w:lang w:eastAsia="zh-CN"/>
        </w:rPr>
        <w:t>:</w:t>
      </w:r>
    </w:p>
    <w:p w:rsidR="00EE158D" w:rsidRPr="00A824A9" w:rsidRDefault="00EE158D" w:rsidP="00EE158D">
      <w:pPr>
        <w:rPr>
          <w:rFonts w:ascii="Verdana" w:hAnsi="Verdana" w:cs="Helvetica"/>
          <w:szCs w:val="24"/>
          <w:lang w:eastAsia="zh-CN"/>
        </w:rPr>
      </w:pPr>
      <w:r>
        <w:rPr>
          <w:rFonts w:ascii="Verdana" w:hAnsi="Verdana"/>
          <w:lang w:eastAsia="zh-CN"/>
        </w:rPr>
        <w:t>Francisco Chaparro Letelier:  francisco@virginmobile.cl</w:t>
      </w:r>
    </w:p>
    <w:p w:rsidR="00EE158D" w:rsidRDefault="00EE158D" w:rsidP="00EE158D">
      <w:pPr>
        <w:rPr>
          <w:rFonts w:ascii="Verdana" w:hAnsi="Verdana"/>
          <w:b/>
          <w:lang w:eastAsia="zh-CN"/>
        </w:rPr>
      </w:pPr>
      <w:r>
        <w:rPr>
          <w:rFonts w:ascii="Verdana" w:hAnsi="Verdana"/>
          <w:lang w:eastAsia="zh-CN"/>
        </w:rPr>
        <w:t xml:space="preserve">Paulina Ramirez Jofré:  </w:t>
      </w:r>
      <w:hyperlink r:id="rId6" w:history="1">
        <w:r w:rsidR="004D7C35" w:rsidRPr="00ED491C">
          <w:rPr>
            <w:rStyle w:val="Hyperlink"/>
            <w:rFonts w:ascii="Verdana" w:hAnsi="Verdana"/>
            <w:lang w:eastAsia="zh-CN"/>
          </w:rPr>
          <w:t>paulina@dosalas.cl</w:t>
        </w:r>
      </w:hyperlink>
      <w:r w:rsidR="004D7C35">
        <w:rPr>
          <w:rFonts w:ascii="Verdana" w:hAnsi="Verdana"/>
          <w:lang w:eastAsia="zh-CN"/>
        </w:rPr>
        <w:t xml:space="preserve">  +56 2 437 53 00</w:t>
      </w:r>
    </w:p>
    <w:p w:rsidR="00EE158D" w:rsidRDefault="00EE158D" w:rsidP="00EE158D">
      <w:pPr>
        <w:rPr>
          <w:rFonts w:ascii="Verdana" w:hAnsi="Verdana"/>
          <w:b/>
          <w:lang w:eastAsia="zh-CN"/>
        </w:rPr>
      </w:pPr>
    </w:p>
    <w:p w:rsidR="00EE158D" w:rsidRPr="00A824A9" w:rsidRDefault="00EE158D" w:rsidP="00EE158D">
      <w:pPr>
        <w:rPr>
          <w:rFonts w:ascii="Verdana" w:hAnsi="Verdana" w:cs="Helvetica"/>
          <w:b/>
          <w:szCs w:val="24"/>
          <w:lang w:eastAsia="zh-CN"/>
        </w:rPr>
      </w:pPr>
      <w:r w:rsidRPr="00A824A9">
        <w:rPr>
          <w:rFonts w:ascii="Verdana" w:hAnsi="Verdana"/>
          <w:b/>
          <w:lang w:eastAsia="zh-CN"/>
        </w:rPr>
        <w:t>Brazil</w:t>
      </w:r>
      <w:r>
        <w:rPr>
          <w:rFonts w:ascii="Verdana" w:hAnsi="Verdana"/>
          <w:b/>
          <w:lang w:eastAsia="zh-CN"/>
        </w:rPr>
        <w:t xml:space="preserve"> specific inquiries</w:t>
      </w:r>
      <w:r w:rsidRPr="00A824A9">
        <w:rPr>
          <w:rFonts w:ascii="Verdana" w:hAnsi="Verdana"/>
          <w:b/>
          <w:lang w:eastAsia="zh-CN"/>
        </w:rPr>
        <w:t>:</w:t>
      </w:r>
    </w:p>
    <w:p w:rsidR="00EE158D" w:rsidRPr="00A824A9" w:rsidRDefault="00EE158D" w:rsidP="00EE158D">
      <w:pPr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/>
          <w:lang w:eastAsia="zh-CN"/>
        </w:rPr>
        <w:t>Bansen Associados Comunicação: +55 11 5539 2344</w:t>
      </w:r>
    </w:p>
    <w:p w:rsidR="00EE158D" w:rsidRPr="00A824A9" w:rsidRDefault="00EE158D" w:rsidP="00EE158D">
      <w:pPr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/>
          <w:lang w:eastAsia="zh-CN"/>
        </w:rPr>
        <w:t>Bia Bansen: bia@bansen.com.br</w:t>
      </w:r>
    </w:p>
    <w:p w:rsidR="00EE158D" w:rsidRDefault="00EE158D" w:rsidP="00EE158D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 xml:space="preserve">Marcelo Fontenele: </w:t>
      </w:r>
      <w:hyperlink r:id="rId7" w:history="1">
        <w:r w:rsidRPr="003149BC">
          <w:rPr>
            <w:rStyle w:val="Hyperlink"/>
            <w:rFonts w:ascii="Verdana" w:hAnsi="Verdana" w:cs="Verdana"/>
            <w:szCs w:val="32"/>
            <w:lang w:eastAsia="zh-CN"/>
          </w:rPr>
          <w:t>marcelo@bansen.com.br</w:t>
        </w:r>
      </w:hyperlink>
    </w:p>
    <w:p w:rsidR="00EE158D" w:rsidRPr="00A824A9" w:rsidRDefault="00EE158D" w:rsidP="00EE158D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b/>
          <w:bCs/>
          <w:szCs w:val="32"/>
          <w:lang w:eastAsia="zh-CN"/>
        </w:rPr>
        <w:t>In the U.S.:</w:t>
      </w:r>
    </w:p>
    <w:p w:rsidR="00EE158D" w:rsidRPr="00A824A9" w:rsidRDefault="00EE158D" w:rsidP="00EE158D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>Christine Choi: c</w:t>
      </w:r>
      <w:r w:rsidR="004D7C35">
        <w:rPr>
          <w:rFonts w:ascii="Verdana" w:hAnsi="Verdana" w:cs="Verdana"/>
          <w:szCs w:val="32"/>
          <w:lang w:eastAsia="zh-CN"/>
        </w:rPr>
        <w:t xml:space="preserve">hristine.choi@virginusa.com  +1 212 497 </w:t>
      </w:r>
      <w:r w:rsidRPr="00A824A9">
        <w:rPr>
          <w:rFonts w:ascii="Verdana" w:hAnsi="Verdana" w:cs="Verdana"/>
          <w:szCs w:val="32"/>
          <w:lang w:eastAsia="zh-CN"/>
        </w:rPr>
        <w:t>9059</w:t>
      </w:r>
    </w:p>
    <w:p w:rsidR="00EE158D" w:rsidRPr="00A824A9" w:rsidRDefault="00EE158D" w:rsidP="00EE158D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b/>
          <w:bCs/>
          <w:szCs w:val="32"/>
          <w:lang w:eastAsia="zh-CN"/>
        </w:rPr>
        <w:t>In the U.K.:</w:t>
      </w:r>
    </w:p>
    <w:p w:rsidR="00EE158D" w:rsidRPr="00A824A9" w:rsidRDefault="00EE158D" w:rsidP="00EE158D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>Nick Fox : nick.fox@virgin.co.uk  +44 207 229 4738</w:t>
      </w:r>
    </w:p>
    <w:p w:rsidR="00AD597D" w:rsidRDefault="00AD597D" w:rsidP="006828FB">
      <w:pPr>
        <w:rPr>
          <w:rFonts w:ascii="Verdana" w:hAnsi="Verdana"/>
          <w:b/>
          <w:color w:val="000000"/>
          <w:szCs w:val="24"/>
        </w:rPr>
      </w:pPr>
    </w:p>
    <w:p w:rsidR="00E954C7" w:rsidRPr="00DC6D3F" w:rsidRDefault="00E954C7" w:rsidP="006828FB">
      <w:pPr>
        <w:rPr>
          <w:rFonts w:ascii="Verdana" w:hAnsi="Verdana"/>
          <w:b/>
          <w:color w:val="000000"/>
          <w:szCs w:val="24"/>
        </w:rPr>
      </w:pPr>
      <w:r w:rsidRPr="00DC6D3F">
        <w:rPr>
          <w:rFonts w:ascii="Verdana" w:hAnsi="Verdana"/>
          <w:b/>
          <w:color w:val="000000"/>
          <w:szCs w:val="24"/>
        </w:rPr>
        <w:t>For IFC media inquiries please contact:</w:t>
      </w:r>
    </w:p>
    <w:p w:rsidR="00E954C7" w:rsidRDefault="00E954C7" w:rsidP="006828FB">
      <w:pPr>
        <w:rPr>
          <w:rFonts w:ascii="Verdana" w:hAnsi="Verdana"/>
          <w:color w:val="000000"/>
          <w:szCs w:val="24"/>
        </w:rPr>
      </w:pPr>
    </w:p>
    <w:p w:rsidR="00E954C7" w:rsidRDefault="00AD597D" w:rsidP="006828FB">
      <w:pPr>
        <w:rPr>
          <w:rFonts w:ascii="Verdana" w:hAnsi="Verdana"/>
          <w:color w:val="000000"/>
          <w:szCs w:val="24"/>
        </w:rPr>
      </w:pPr>
      <w:r w:rsidRPr="00AD597D">
        <w:rPr>
          <w:rFonts w:ascii="Verdana" w:hAnsi="Verdana"/>
          <w:b/>
          <w:color w:val="000000"/>
          <w:szCs w:val="24"/>
        </w:rPr>
        <w:t>Washington DC</w:t>
      </w:r>
      <w:r>
        <w:rPr>
          <w:rFonts w:ascii="Verdana" w:hAnsi="Verdana"/>
          <w:color w:val="000000"/>
          <w:szCs w:val="24"/>
        </w:rPr>
        <w:t xml:space="preserve">: </w:t>
      </w:r>
      <w:r w:rsidR="00E954C7">
        <w:rPr>
          <w:rFonts w:ascii="Verdana" w:hAnsi="Verdana"/>
          <w:color w:val="000000"/>
          <w:szCs w:val="24"/>
        </w:rPr>
        <w:t xml:space="preserve">Josef Skoldeberg, </w:t>
      </w:r>
      <w:hyperlink r:id="rId8" w:history="1">
        <w:r w:rsidR="00E954C7" w:rsidRPr="00180CEA">
          <w:rPr>
            <w:rStyle w:val="Hyperlink"/>
            <w:rFonts w:ascii="Verdana" w:hAnsi="Verdana"/>
            <w:szCs w:val="24"/>
          </w:rPr>
          <w:t>jskoldeberg@ifc.org</w:t>
        </w:r>
      </w:hyperlink>
      <w:r w:rsidR="00E954C7">
        <w:rPr>
          <w:rFonts w:ascii="Verdana" w:hAnsi="Verdana"/>
          <w:color w:val="000000"/>
          <w:szCs w:val="24"/>
        </w:rPr>
        <w:t>, +1 202 473 6978</w:t>
      </w:r>
    </w:p>
    <w:p w:rsidR="00AD597D" w:rsidRPr="00AD597D" w:rsidRDefault="00AD597D" w:rsidP="00AD597D">
      <w:pPr>
        <w:jc w:val="both"/>
        <w:rPr>
          <w:rFonts w:ascii="Verdana" w:hAnsi="Verdana"/>
          <w:b/>
        </w:rPr>
      </w:pPr>
    </w:p>
    <w:p w:rsidR="006828FB" w:rsidRPr="00AD597D" w:rsidRDefault="00AD597D" w:rsidP="00AD597D">
      <w:pPr>
        <w:jc w:val="both"/>
        <w:rPr>
          <w:rFonts w:ascii="Verdana" w:hAnsi="Verdana"/>
          <w:color w:val="000000"/>
          <w:szCs w:val="24"/>
          <w:lang w:val="es-PE"/>
        </w:rPr>
      </w:pPr>
      <w:r w:rsidRPr="00A823EB">
        <w:rPr>
          <w:rFonts w:ascii="Verdana" w:hAnsi="Verdana"/>
          <w:b/>
          <w:lang w:val="es-PE"/>
        </w:rPr>
        <w:t xml:space="preserve">Lima, </w:t>
      </w:r>
      <w:r w:rsidRPr="00AD597D">
        <w:rPr>
          <w:rFonts w:ascii="Verdana" w:hAnsi="Verdana"/>
          <w:b/>
          <w:lang w:val="es-PE"/>
        </w:rPr>
        <w:t>Perú</w:t>
      </w:r>
      <w:r w:rsidRPr="00A823EB">
        <w:rPr>
          <w:rFonts w:ascii="Verdana" w:hAnsi="Verdana"/>
          <w:b/>
          <w:lang w:val="es-PE"/>
        </w:rPr>
        <w:t>:</w:t>
      </w:r>
      <w:r>
        <w:rPr>
          <w:rFonts w:ascii="Verdana" w:hAnsi="Verdana"/>
          <w:b/>
          <w:lang w:val="es-PE"/>
        </w:rPr>
        <w:t xml:space="preserve"> </w:t>
      </w:r>
      <w:r w:rsidRPr="00A823EB">
        <w:rPr>
          <w:rFonts w:ascii="Verdana" w:hAnsi="Verdana"/>
          <w:lang w:val="es-PE"/>
        </w:rPr>
        <w:t xml:space="preserve">Clara Ugarte Perrin, </w:t>
      </w:r>
      <w:hyperlink r:id="rId9" w:history="1">
        <w:r w:rsidRPr="0058016E">
          <w:rPr>
            <w:rStyle w:val="Hyperlink"/>
            <w:rFonts w:ascii="Verdana" w:hAnsi="Verdana"/>
            <w:lang w:val="es-PE"/>
          </w:rPr>
          <w:t>cugarteperrin@ifc.org</w:t>
        </w:r>
      </w:hyperlink>
      <w:r>
        <w:rPr>
          <w:rFonts w:ascii="Verdana" w:hAnsi="Verdana"/>
          <w:lang w:val="es-PE"/>
        </w:rPr>
        <w:t xml:space="preserve"> , +511 611 25-01</w:t>
      </w:r>
    </w:p>
    <w:sectPr w:rsidR="006828FB" w:rsidRPr="00AD597D" w:rsidSect="007E3E76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stylePaneFormatFilter w:val="3701"/>
  <w:doNotTrackMoves/>
  <w:defaultTabStop w:val="720"/>
  <w:characterSpacingControl w:val="doNotCompress"/>
  <w:compat/>
  <w:rsids>
    <w:rsidRoot w:val="006F45C0"/>
    <w:rsid w:val="000E0EA2"/>
    <w:rsid w:val="000F75AB"/>
    <w:rsid w:val="00144AF4"/>
    <w:rsid w:val="001E6E2C"/>
    <w:rsid w:val="001F1421"/>
    <w:rsid w:val="00206C19"/>
    <w:rsid w:val="00266667"/>
    <w:rsid w:val="002C6347"/>
    <w:rsid w:val="002D104A"/>
    <w:rsid w:val="00300B1C"/>
    <w:rsid w:val="003979F7"/>
    <w:rsid w:val="003A5701"/>
    <w:rsid w:val="003F136E"/>
    <w:rsid w:val="00481409"/>
    <w:rsid w:val="004C4E56"/>
    <w:rsid w:val="004D7C35"/>
    <w:rsid w:val="005053C2"/>
    <w:rsid w:val="006134B2"/>
    <w:rsid w:val="00621CE2"/>
    <w:rsid w:val="006434F2"/>
    <w:rsid w:val="00663BBD"/>
    <w:rsid w:val="006769C8"/>
    <w:rsid w:val="006828FB"/>
    <w:rsid w:val="006B5B13"/>
    <w:rsid w:val="006F45C0"/>
    <w:rsid w:val="007E3E76"/>
    <w:rsid w:val="007E70FC"/>
    <w:rsid w:val="00885F5E"/>
    <w:rsid w:val="00911068"/>
    <w:rsid w:val="00941198"/>
    <w:rsid w:val="009C0D57"/>
    <w:rsid w:val="009E28EA"/>
    <w:rsid w:val="00A12AC6"/>
    <w:rsid w:val="00A1545A"/>
    <w:rsid w:val="00AB1486"/>
    <w:rsid w:val="00AD597D"/>
    <w:rsid w:val="00B751B3"/>
    <w:rsid w:val="00B7613F"/>
    <w:rsid w:val="00BA6428"/>
    <w:rsid w:val="00C44B5F"/>
    <w:rsid w:val="00CC4054"/>
    <w:rsid w:val="00D8741A"/>
    <w:rsid w:val="00DC6D3F"/>
    <w:rsid w:val="00E954C7"/>
    <w:rsid w:val="00EA3BA2"/>
    <w:rsid w:val="00EA5E5A"/>
    <w:rsid w:val="00EE158D"/>
    <w:rsid w:val="00F21723"/>
    <w:rsid w:val="00F24611"/>
  </w:rsids>
  <m:mathPr>
    <m:mathFont m:val="@ＭＳ ゴシック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Normal">
    <w:name w:val="Normal"/>
    <w:qFormat/>
    <w:rsid w:val="007E3E76"/>
    <w:rPr>
      <w:rFonts w:ascii="Arial" w:hAnsi="Arial"/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Contemporary">
    <w:name w:val="Table Contemporary"/>
    <w:basedOn w:val="TableNormal"/>
    <w:rsid w:val="008D0471"/>
    <w:pPr>
      <w:jc w:val="center"/>
    </w:pPr>
    <w:rPr>
      <w:rFonts w:ascii="Tahoma" w:hAnsi="Tahoma"/>
      <w:sz w:val="22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0000"/>
      <w:vAlign w:val="center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apple-converted-space">
    <w:name w:val="apple-converted-space"/>
    <w:basedOn w:val="DefaultParagraphFont"/>
    <w:rsid w:val="006F45C0"/>
  </w:style>
  <w:style w:type="character" w:styleId="Hyperlink">
    <w:name w:val="Hyperlink"/>
    <w:uiPriority w:val="99"/>
    <w:rsid w:val="006F45C0"/>
    <w:rPr>
      <w:color w:val="0000FF"/>
      <w:u w:val="single"/>
    </w:rPr>
  </w:style>
  <w:style w:type="character" w:styleId="Strong">
    <w:name w:val="Strong"/>
    <w:uiPriority w:val="99"/>
    <w:qFormat/>
    <w:rsid w:val="006F6358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DB368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DB368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7E3E76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Contemporary">
    <w:name w:val="Table Contemporary"/>
    <w:basedOn w:val="TableNormal"/>
    <w:rsid w:val="008D0471"/>
    <w:pPr>
      <w:jc w:val="center"/>
    </w:pPr>
    <w:rPr>
      <w:rFonts w:ascii="Tahoma" w:hAnsi="Tahoma"/>
      <w:sz w:val="22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0000"/>
      <w:vAlign w:val="center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apple-converted-space">
    <w:name w:val="apple-converted-space"/>
    <w:basedOn w:val="DefaultParagraphFont"/>
    <w:rsid w:val="006F45C0"/>
  </w:style>
  <w:style w:type="character" w:styleId="Hyperlink">
    <w:name w:val="Hyperlink"/>
    <w:uiPriority w:val="99"/>
    <w:rsid w:val="006F45C0"/>
    <w:rPr>
      <w:color w:val="0000FF"/>
      <w:u w:val="single"/>
    </w:rPr>
  </w:style>
  <w:style w:type="character" w:styleId="Strong">
    <w:name w:val="Strong"/>
    <w:uiPriority w:val="99"/>
    <w:qFormat/>
    <w:rsid w:val="006F6358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DB368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DB3680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hyperlink" Target="http://www.ifc.org" TargetMode="External"/><Relationship Id="rId6" Type="http://schemas.openxmlformats.org/officeDocument/2006/relationships/hyperlink" Target="mailto:paulina@dosalas.cl" TargetMode="External"/><Relationship Id="rId7" Type="http://schemas.openxmlformats.org/officeDocument/2006/relationships/hyperlink" Target="mailto:marcelo@bansen.com.br" TargetMode="External"/><Relationship Id="rId8" Type="http://schemas.openxmlformats.org/officeDocument/2006/relationships/hyperlink" Target="mailto:jskoldeberg@ifc.org" TargetMode="External"/><Relationship Id="rId9" Type="http://schemas.openxmlformats.org/officeDocument/2006/relationships/hyperlink" Target="mailto:cugarteperrin@ifc.org" TargetMode="Externa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581</Words>
  <Characters>3313</Characters>
  <Application>Microsoft Macintosh Word</Application>
  <DocSecurity>0</DocSecurity>
  <Lines>27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World Bank Group</Company>
  <LinksUpToDate>false</LinksUpToDate>
  <CharactersWithSpaces>4068</CharactersWithSpaces>
  <SharedDoc>false</SharedDoc>
  <HLinks>
    <vt:vector size="6" baseType="variant">
      <vt:variant>
        <vt:i4>2687082</vt:i4>
      </vt:variant>
      <vt:variant>
        <vt:i4>0</vt:i4>
      </vt:variant>
      <vt:variant>
        <vt:i4>0</vt:i4>
      </vt:variant>
      <vt:variant>
        <vt:i4>5</vt:i4>
      </vt:variant>
      <vt:variant>
        <vt:lpwstr>http://www.ifc.org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Schnabel</dc:creator>
  <cp:lastModifiedBy>Joel Kades</cp:lastModifiedBy>
  <cp:revision>2</cp:revision>
  <dcterms:created xsi:type="dcterms:W3CDTF">2012-12-17T21:36:00Z</dcterms:created>
  <dcterms:modified xsi:type="dcterms:W3CDTF">2012-12-17T21:36:00Z</dcterms:modified>
</cp:coreProperties>
</file>